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Решение Совета Азовского немецкого национального муниципального района Омской области от 27.10.2021 N 15-102</w:t>
              <w:br/>
              <w:t xml:space="preserve">(ред. от 29.11.2023)</w:t>
              <w:br/>
              <w:t xml:space="preserve">"Об утверждении Положения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в Азовском немецком национальном муниципальном районе Омской области"</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14.03.2024</w:t>
            </w:r>
            <w:r>
              <w:rPr>
                <w:sz w:val="28"/>
              </w:rPr>
              <w:br/>
              <w:t xml:space="preserve"> </w:t>
            </w:r>
          </w:p>
        </w:tc>
      </w:tr>
    </w:tbl>
    <w:p>
      <w:pPr>
        <w:sectPr>
          <w:pgSz w:w="11906" w:h="16838"/>
          <w:pgMar w:top="841" w:right="595" w:bottom="841" w:left="595" w:header="0" w:footer="0" w:gutter="0"/>
          <w:titlePg/>
        </w:sectPr>
      </w:pPr>
    </w:p>
    <w:p>
      <w:pPr>
        <w:pStyle w:val="0"/>
        <w:outlineLvl w:val="0"/>
      </w:pPr>
      <w:r>
        <w:rPr>
          <w:sz w:val="20"/>
        </w:rPr>
      </w:r>
    </w:p>
    <w:p>
      <w:pPr>
        <w:pStyle w:val="2"/>
        <w:outlineLvl w:val="0"/>
        <w:jc w:val="center"/>
      </w:pPr>
      <w:r>
        <w:rPr>
          <w:sz w:val="20"/>
        </w:rPr>
        <w:t xml:space="preserve">СОВЕТ АЗОВСКОГО НЕМЕЦКОГО НАЦИОНАЛЬНОГО МУНИЦИПАЛЬНОГО</w:t>
      </w:r>
    </w:p>
    <w:p>
      <w:pPr>
        <w:pStyle w:val="2"/>
        <w:jc w:val="center"/>
      </w:pPr>
      <w:r>
        <w:rPr>
          <w:sz w:val="20"/>
        </w:rPr>
        <w:t xml:space="preserve">РАЙОНА ОМСКОЙ ОБЛАСТИ</w:t>
      </w:r>
    </w:p>
    <w:p>
      <w:pPr>
        <w:pStyle w:val="2"/>
        <w:jc w:val="both"/>
      </w:pPr>
      <w:r>
        <w:rPr>
          <w:sz w:val="20"/>
        </w:rPr>
      </w:r>
    </w:p>
    <w:p>
      <w:pPr>
        <w:pStyle w:val="2"/>
        <w:jc w:val="center"/>
      </w:pPr>
      <w:r>
        <w:rPr>
          <w:sz w:val="20"/>
        </w:rPr>
        <w:t xml:space="preserve">РЕШЕНИЕ</w:t>
      </w:r>
    </w:p>
    <w:p>
      <w:pPr>
        <w:pStyle w:val="2"/>
        <w:jc w:val="center"/>
      </w:pPr>
      <w:r>
        <w:rPr>
          <w:sz w:val="20"/>
        </w:rPr>
        <w:t xml:space="preserve">от 27 октября 2021 г. N 15-102</w:t>
      </w:r>
    </w:p>
    <w:p>
      <w:pPr>
        <w:pStyle w:val="2"/>
        <w:jc w:val="both"/>
      </w:pPr>
      <w:r>
        <w:rPr>
          <w:sz w:val="20"/>
        </w:rPr>
      </w:r>
    </w:p>
    <w:p>
      <w:pPr>
        <w:pStyle w:val="2"/>
        <w:jc w:val="center"/>
      </w:pPr>
      <w:r>
        <w:rPr>
          <w:sz w:val="20"/>
        </w:rPr>
        <w:t xml:space="preserve">ОБ УТВЕРЖДЕНИИ ПОЛОЖЕНИЯ О МУНИЦИПАЛЬНОМ КОНТРОЛЕ</w:t>
      </w:r>
    </w:p>
    <w:p>
      <w:pPr>
        <w:pStyle w:val="2"/>
        <w:jc w:val="center"/>
      </w:pPr>
      <w:r>
        <w:rPr>
          <w:sz w:val="20"/>
        </w:rPr>
        <w:t xml:space="preserve">ЗА ИСПОЛНЕНИЕМ ЕДИНОЙ ТЕПЛОСНАБЖАЮЩЕЙ ОРГАНИЗАЦИЕЙ</w:t>
      </w:r>
    </w:p>
    <w:p>
      <w:pPr>
        <w:pStyle w:val="2"/>
        <w:jc w:val="center"/>
      </w:pPr>
      <w:r>
        <w:rPr>
          <w:sz w:val="20"/>
        </w:rPr>
        <w:t xml:space="preserve">ОБЯЗАТЕЛЬСТВ ПО СТРОИТЕЛЬСТВУ, РЕКОНСТРУКЦИИ И (ИЛИ)</w:t>
      </w:r>
    </w:p>
    <w:p>
      <w:pPr>
        <w:pStyle w:val="2"/>
        <w:jc w:val="center"/>
      </w:pPr>
      <w:r>
        <w:rPr>
          <w:sz w:val="20"/>
        </w:rPr>
        <w:t xml:space="preserve">МОДЕРНИЗАЦИИ ОБЪЕКТОВ ТЕПЛОСНАБЖЕНИЯ В АЗОВСКОМ НЕМЕЦКОМ</w:t>
      </w:r>
    </w:p>
    <w:p>
      <w:pPr>
        <w:pStyle w:val="2"/>
        <w:jc w:val="center"/>
      </w:pPr>
      <w:r>
        <w:rPr>
          <w:sz w:val="20"/>
        </w:rPr>
        <w:t xml:space="preserve">НАЦИОНАЛЬНОМ МУНИЦИПАЛЬНОМ РАЙОНЕ ОМСКОЙ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Решений Совета Азовского немецкого национального муниципального</w:t>
            </w:r>
          </w:p>
          <w:p>
            <w:pPr>
              <w:pStyle w:val="0"/>
              <w:jc w:val="center"/>
            </w:pPr>
            <w:r>
              <w:rPr>
                <w:sz w:val="20"/>
                <w:color w:val="392c69"/>
              </w:rPr>
              <w:t xml:space="preserve">района Омской области от 24.02.2022 </w:t>
            </w:r>
            <w:hyperlink w:history="0" r:id="rId7" w:tooltip="Решение Совета Азовского немецкого национального муниципального района Омской области от 24.02.2022 N 21-136 &quot;О внесении изменений в положение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в Азовском немецком национальном муниципальном районе Омской области&quot; {КонсультантПлюс}">
              <w:r>
                <w:rPr>
                  <w:sz w:val="20"/>
                  <w:color w:val="0000ff"/>
                </w:rPr>
                <w:t xml:space="preserve">N 21-136</w:t>
              </w:r>
            </w:hyperlink>
            <w:r>
              <w:rPr>
                <w:sz w:val="20"/>
                <w:color w:val="392c69"/>
              </w:rPr>
              <w:t xml:space="preserve">, от 27.04.2022 </w:t>
            </w:r>
            <w:hyperlink w:history="0" r:id="rId8" w:tooltip="Решение Совета Азовского немецкого национального муниципального района Омской области от 27.04.2022 N 23-157 &quot;О внесении изменения в Положение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в Азовском немецком национальном муниципальном районе Омской области, утвержденное решением Совета Азовского немецкого национального муниципального района Омской области от 27.10.2021 N 15-102&quot; {КонсультантПлюс}">
              <w:r>
                <w:rPr>
                  <w:sz w:val="20"/>
                  <w:color w:val="0000ff"/>
                </w:rPr>
                <w:t xml:space="preserve">N 23-157</w:t>
              </w:r>
            </w:hyperlink>
            <w:r>
              <w:rPr>
                <w:sz w:val="20"/>
                <w:color w:val="392c69"/>
              </w:rPr>
              <w:t xml:space="preserve">,</w:t>
            </w:r>
          </w:p>
          <w:p>
            <w:pPr>
              <w:pStyle w:val="0"/>
              <w:jc w:val="center"/>
            </w:pPr>
            <w:r>
              <w:rPr>
                <w:sz w:val="20"/>
                <w:color w:val="392c69"/>
              </w:rPr>
              <w:t xml:space="preserve">от 21.12.2022 </w:t>
            </w:r>
            <w:hyperlink w:history="0" r:id="rId9" w:tooltip="Решение Совета Азовского немецкого национального муниципального района Омской области от 21.12.2022 N 31-218 &quot;О внесении изменения в Положение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в Азовском немецком национальном муниципальном районе Омской области, утвержденное решением Совета Азовского немецкого национального муниципального района Омской области от 27.10.2021 N 15-102&quot; {КонсультантПлюс}">
              <w:r>
                <w:rPr>
                  <w:sz w:val="20"/>
                  <w:color w:val="0000ff"/>
                </w:rPr>
                <w:t xml:space="preserve">N 31-218</w:t>
              </w:r>
            </w:hyperlink>
            <w:r>
              <w:rPr>
                <w:sz w:val="20"/>
                <w:color w:val="392c69"/>
              </w:rPr>
              <w:t xml:space="preserve">, от 29.11.2023 </w:t>
            </w:r>
            <w:hyperlink w:history="0" r:id="rId10" w:tooltip="Решение Совета Азовского немецкого национального муниципального района Омской области от 29.11.2023 N 44-280 &quot;О внесении изменений в Положение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в Азовском немецком национальном муниципальном районе Омской области, утвержденное решением Совета Азовского немецкого национального муниципального района Омской области от 27.10.2021 N 15-102&quot; {КонсультантПлюс}">
              <w:r>
                <w:rPr>
                  <w:sz w:val="20"/>
                  <w:color w:val="0000ff"/>
                </w:rPr>
                <w:t xml:space="preserve">N 44-280</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В соответствии с Федеральным </w:t>
      </w:r>
      <w:hyperlink w:history="0" r:id="rId11" w:tooltip="Федеральный закон от 31.07.2020 N 248-ФЗ (ред. от 25.12.2023) &quot;О государственном контроле (надзоре) и муниципальном контроле в Российской Федерации&quot; {КонсультантПлюс}">
        <w:r>
          <w:rPr>
            <w:sz w:val="20"/>
            <w:color w:val="0000ff"/>
          </w:rPr>
          <w:t xml:space="preserve">законом</w:t>
        </w:r>
      </w:hyperlink>
      <w:r>
        <w:rPr>
          <w:sz w:val="20"/>
        </w:rPr>
        <w:t xml:space="preserve"> от 31.07.2020 N 248-ФЗ "О государственном контроле (надзоре) и муниципальном контроле в Российской Федерации", Федеральным </w:t>
      </w:r>
      <w:hyperlink w:history="0" r:id="rId12" w:tooltip="Федеральный закон от 27.07.2010 N 190-ФЗ (ред. от 26.02.2024) &quot;О теплоснабжении&quot; {КонсультантПлюс}">
        <w:r>
          <w:rPr>
            <w:sz w:val="20"/>
            <w:color w:val="0000ff"/>
          </w:rPr>
          <w:t xml:space="preserve">законом</w:t>
        </w:r>
      </w:hyperlink>
      <w:r>
        <w:rPr>
          <w:sz w:val="20"/>
        </w:rPr>
        <w:t xml:space="preserve"> от 27.07.2010 N 190-ФЗ "О теплоснабжении", Федеральным </w:t>
      </w:r>
      <w:hyperlink w:history="0" r:id="rId13" w:tooltip="Федеральный закон от 06.10.2003 N 131-ФЗ (ред. от 14.02.2024) &quot;Об общих принципах организации местного самоуправления в Российской Федерации&quot; {КонсультантПлюс}">
        <w:r>
          <w:rPr>
            <w:sz w:val="20"/>
            <w:color w:val="0000ff"/>
          </w:rPr>
          <w:t xml:space="preserve">законом</w:t>
        </w:r>
      </w:hyperlink>
      <w:r>
        <w:rPr>
          <w:sz w:val="20"/>
        </w:rPr>
        <w:t xml:space="preserve"> от 6 октября 2003 года N 131-ФЗ "Об общих принципах организации местного самоуправления в Российской Федерации", руководствуясь </w:t>
      </w:r>
      <w:hyperlink w:history="0" r:id="rId14" w:tooltip="Решение Совета Азовского немецкого национального муниципального района Омской области от 19.08.2015 N 69-474 (ред. от 25.10.2023) &quot;О принятии Устава Азовского немецкого национального муниципального района Омской области&quot; (Зарегистрировано в Управлении Минюста России по Омской области 27.08.2015 N RU555010002015001) {КонсультантПлюс}">
        <w:r>
          <w:rPr>
            <w:sz w:val="20"/>
            <w:color w:val="0000ff"/>
          </w:rPr>
          <w:t xml:space="preserve">Уставом</w:t>
        </w:r>
      </w:hyperlink>
      <w:r>
        <w:rPr>
          <w:sz w:val="20"/>
        </w:rPr>
        <w:t xml:space="preserve"> Азовского немецкого национального муниципального района Омской области, Совет Азовского немецкого национального муниципального района Омской области решил:</w:t>
      </w:r>
    </w:p>
    <w:p>
      <w:pPr>
        <w:pStyle w:val="0"/>
        <w:spacing w:before="200" w:line-rule="auto"/>
        <w:ind w:firstLine="540"/>
        <w:jc w:val="both"/>
      </w:pPr>
      <w:r>
        <w:rPr>
          <w:sz w:val="20"/>
        </w:rPr>
        <w:t xml:space="preserve">1. Утвердить </w:t>
      </w:r>
      <w:hyperlink w:history="0" w:anchor="P42" w:tooltip="ПОЛОЖЕНИЕ">
        <w:r>
          <w:rPr>
            <w:sz w:val="20"/>
            <w:color w:val="0000ff"/>
          </w:rPr>
          <w:t xml:space="preserve">Положение</w:t>
        </w:r>
      </w:hyperlink>
      <w:r>
        <w:rPr>
          <w:sz w:val="20"/>
        </w:rPr>
        <w:t xml:space="preserve">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в Азовском немецком национальном муниципальном районе Омской области согласно приложению к настоящему решению.</w:t>
      </w:r>
    </w:p>
    <w:p>
      <w:pPr>
        <w:pStyle w:val="0"/>
        <w:spacing w:before="200" w:line-rule="auto"/>
        <w:ind w:firstLine="540"/>
        <w:jc w:val="both"/>
      </w:pPr>
      <w:r>
        <w:rPr>
          <w:sz w:val="20"/>
        </w:rPr>
        <w:t xml:space="preserve">2. Настоящее решение вступает в силу после его официального опубликования (обнародования).</w:t>
      </w:r>
    </w:p>
    <w:p>
      <w:pPr>
        <w:pStyle w:val="0"/>
        <w:jc w:val="both"/>
      </w:pPr>
      <w:r>
        <w:rPr>
          <w:sz w:val="20"/>
        </w:rPr>
      </w:r>
    </w:p>
    <w:p>
      <w:pPr>
        <w:pStyle w:val="0"/>
        <w:jc w:val="right"/>
      </w:pPr>
      <w:r>
        <w:rPr>
          <w:sz w:val="20"/>
        </w:rPr>
        <w:t xml:space="preserve">Глава Азовского немецкого</w:t>
      </w:r>
    </w:p>
    <w:p>
      <w:pPr>
        <w:pStyle w:val="0"/>
        <w:jc w:val="right"/>
      </w:pPr>
      <w:r>
        <w:rPr>
          <w:sz w:val="20"/>
        </w:rPr>
        <w:t xml:space="preserve">национального муниципального</w:t>
      </w:r>
    </w:p>
    <w:p>
      <w:pPr>
        <w:pStyle w:val="0"/>
        <w:jc w:val="right"/>
      </w:pPr>
      <w:r>
        <w:rPr>
          <w:sz w:val="20"/>
        </w:rPr>
        <w:t xml:space="preserve">района Омской области</w:t>
      </w:r>
    </w:p>
    <w:p>
      <w:pPr>
        <w:pStyle w:val="0"/>
        <w:jc w:val="right"/>
      </w:pPr>
      <w:r>
        <w:rPr>
          <w:sz w:val="20"/>
        </w:rPr>
        <w:t xml:space="preserve">Д.И.Дизер</w:t>
      </w:r>
    </w:p>
    <w:p>
      <w:pPr>
        <w:pStyle w:val="0"/>
        <w:jc w:val="both"/>
      </w:pPr>
      <w:r>
        <w:rPr>
          <w:sz w:val="20"/>
        </w:rPr>
      </w:r>
    </w:p>
    <w:p>
      <w:pPr>
        <w:pStyle w:val="0"/>
        <w:jc w:val="right"/>
      </w:pPr>
      <w:r>
        <w:rPr>
          <w:sz w:val="20"/>
        </w:rPr>
        <w:t xml:space="preserve">Председатель Совета</w:t>
      </w:r>
    </w:p>
    <w:p>
      <w:pPr>
        <w:pStyle w:val="0"/>
        <w:jc w:val="right"/>
      </w:pPr>
      <w:r>
        <w:rPr>
          <w:sz w:val="20"/>
        </w:rPr>
        <w:t xml:space="preserve">Азовского немецкого</w:t>
      </w:r>
    </w:p>
    <w:p>
      <w:pPr>
        <w:pStyle w:val="0"/>
        <w:jc w:val="right"/>
      </w:pPr>
      <w:r>
        <w:rPr>
          <w:sz w:val="20"/>
        </w:rPr>
        <w:t xml:space="preserve">национального муниципального</w:t>
      </w:r>
    </w:p>
    <w:p>
      <w:pPr>
        <w:pStyle w:val="0"/>
        <w:jc w:val="right"/>
      </w:pPr>
      <w:r>
        <w:rPr>
          <w:sz w:val="20"/>
        </w:rPr>
        <w:t xml:space="preserve">района Омской области</w:t>
      </w:r>
    </w:p>
    <w:p>
      <w:pPr>
        <w:pStyle w:val="0"/>
        <w:jc w:val="right"/>
      </w:pPr>
      <w:r>
        <w:rPr>
          <w:sz w:val="20"/>
        </w:rPr>
        <w:t xml:space="preserve">В.В.Прусаков</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w:t>
      </w:r>
    </w:p>
    <w:p>
      <w:pPr>
        <w:pStyle w:val="0"/>
        <w:jc w:val="right"/>
      </w:pPr>
      <w:r>
        <w:rPr>
          <w:sz w:val="20"/>
        </w:rPr>
        <w:t xml:space="preserve">к решению Совета Азовского немецкого</w:t>
      </w:r>
    </w:p>
    <w:p>
      <w:pPr>
        <w:pStyle w:val="0"/>
        <w:jc w:val="right"/>
      </w:pPr>
      <w:r>
        <w:rPr>
          <w:sz w:val="20"/>
        </w:rPr>
        <w:t xml:space="preserve">национального муниципального района</w:t>
      </w:r>
    </w:p>
    <w:p>
      <w:pPr>
        <w:pStyle w:val="0"/>
        <w:jc w:val="right"/>
      </w:pPr>
      <w:r>
        <w:rPr>
          <w:sz w:val="20"/>
        </w:rPr>
        <w:t xml:space="preserve">Омской области</w:t>
      </w:r>
    </w:p>
    <w:p>
      <w:pPr>
        <w:pStyle w:val="0"/>
        <w:jc w:val="right"/>
      </w:pPr>
      <w:r>
        <w:rPr>
          <w:sz w:val="20"/>
        </w:rPr>
        <w:t xml:space="preserve">от 27 октября 2021 г. N 15-102</w:t>
      </w:r>
    </w:p>
    <w:p>
      <w:pPr>
        <w:pStyle w:val="0"/>
        <w:jc w:val="both"/>
      </w:pPr>
      <w:r>
        <w:rPr>
          <w:sz w:val="20"/>
        </w:rPr>
      </w:r>
    </w:p>
    <w:bookmarkStart w:id="42" w:name="P42"/>
    <w:bookmarkEnd w:id="42"/>
    <w:p>
      <w:pPr>
        <w:pStyle w:val="2"/>
        <w:jc w:val="center"/>
      </w:pPr>
      <w:r>
        <w:rPr>
          <w:sz w:val="20"/>
        </w:rPr>
        <w:t xml:space="preserve">ПОЛОЖЕНИЕ</w:t>
      </w:r>
    </w:p>
    <w:p>
      <w:pPr>
        <w:pStyle w:val="2"/>
        <w:jc w:val="center"/>
      </w:pPr>
      <w:r>
        <w:rPr>
          <w:sz w:val="20"/>
        </w:rPr>
        <w:t xml:space="preserve">о муниципальном контроле за исполнением единой</w:t>
      </w:r>
    </w:p>
    <w:p>
      <w:pPr>
        <w:pStyle w:val="2"/>
        <w:jc w:val="center"/>
      </w:pPr>
      <w:r>
        <w:rPr>
          <w:sz w:val="20"/>
        </w:rPr>
        <w:t xml:space="preserve">теплоснабжающей организацией обязательств по строительству,</w:t>
      </w:r>
    </w:p>
    <w:p>
      <w:pPr>
        <w:pStyle w:val="2"/>
        <w:jc w:val="center"/>
      </w:pPr>
      <w:r>
        <w:rPr>
          <w:sz w:val="20"/>
        </w:rPr>
        <w:t xml:space="preserve">реконструкции и (или) модернизации объектов теплоснабжения</w:t>
      </w:r>
    </w:p>
    <w:p>
      <w:pPr>
        <w:pStyle w:val="2"/>
        <w:jc w:val="center"/>
      </w:pPr>
      <w:r>
        <w:rPr>
          <w:sz w:val="20"/>
        </w:rPr>
        <w:t xml:space="preserve">в Азовском немецком национальном муниципальном районе</w:t>
      </w:r>
    </w:p>
    <w:p>
      <w:pPr>
        <w:pStyle w:val="2"/>
        <w:jc w:val="center"/>
      </w:pPr>
      <w:r>
        <w:rPr>
          <w:sz w:val="20"/>
        </w:rPr>
        <w:t xml:space="preserve">Омской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Решений Совета Азовского немецкого национального муниципального</w:t>
            </w:r>
          </w:p>
          <w:p>
            <w:pPr>
              <w:pStyle w:val="0"/>
              <w:jc w:val="center"/>
            </w:pPr>
            <w:r>
              <w:rPr>
                <w:sz w:val="20"/>
                <w:color w:val="392c69"/>
              </w:rPr>
              <w:t xml:space="preserve">района Омской области от 21.12.2022 </w:t>
            </w:r>
            <w:hyperlink w:history="0" r:id="rId15" w:tooltip="Решение Совета Азовского немецкого национального муниципального района Омской области от 21.12.2022 N 31-218 &quot;О внесении изменения в Положение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в Азовском немецком национальном муниципальном районе Омской области, утвержденное решением Совета Азовского немецкого национального муниципального района Омской области от 27.10.2021 N 15-102&quot; {КонсультантПлюс}">
              <w:r>
                <w:rPr>
                  <w:sz w:val="20"/>
                  <w:color w:val="0000ff"/>
                </w:rPr>
                <w:t xml:space="preserve">N 31-218</w:t>
              </w:r>
            </w:hyperlink>
            <w:r>
              <w:rPr>
                <w:sz w:val="20"/>
                <w:color w:val="392c69"/>
              </w:rPr>
              <w:t xml:space="preserve">, от 29.11.2023 </w:t>
            </w:r>
            <w:hyperlink w:history="0" r:id="rId16" w:tooltip="Решение Совета Азовского немецкого национального муниципального района Омской области от 29.11.2023 N 44-280 &quot;О внесении изменений в Положение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в Азовском немецком национальном муниципальном районе Омской области, утвержденное решением Совета Азовского немецкого национального муниципального района Омской области от 27.10.2021 N 15-102&quot; {КонсультантПлюс}">
              <w:r>
                <w:rPr>
                  <w:sz w:val="20"/>
                  <w:color w:val="0000ff"/>
                </w:rPr>
                <w:t xml:space="preserve">N 44-280</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2"/>
        <w:outlineLvl w:val="1"/>
        <w:jc w:val="center"/>
      </w:pPr>
      <w:r>
        <w:rPr>
          <w:sz w:val="20"/>
        </w:rPr>
        <w:t xml:space="preserve">1. Общие положения</w:t>
      </w:r>
    </w:p>
    <w:p>
      <w:pPr>
        <w:pStyle w:val="0"/>
        <w:jc w:val="both"/>
      </w:pPr>
      <w:r>
        <w:rPr>
          <w:sz w:val="20"/>
        </w:rPr>
      </w:r>
    </w:p>
    <w:p>
      <w:pPr>
        <w:pStyle w:val="0"/>
        <w:ind w:firstLine="540"/>
        <w:jc w:val="both"/>
      </w:pPr>
      <w:r>
        <w:rPr>
          <w:sz w:val="20"/>
        </w:rPr>
        <w:t xml:space="preserve">1.1. Настоящее Положение устанавливает порядок организации и осуществления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в границах Азовского немецкого национального муниципального района Омской области (далее - муниципальный контроль).</w:t>
      </w:r>
    </w:p>
    <w:p>
      <w:pPr>
        <w:pStyle w:val="0"/>
        <w:spacing w:before="200" w:line-rule="auto"/>
        <w:ind w:firstLine="540"/>
        <w:jc w:val="both"/>
      </w:pPr>
      <w:r>
        <w:rPr>
          <w:sz w:val="20"/>
        </w:rPr>
        <w:t xml:space="preserve">1.2. Предметом муниципального контроля является:</w:t>
      </w:r>
    </w:p>
    <w:p>
      <w:pPr>
        <w:pStyle w:val="0"/>
        <w:spacing w:before="200" w:line-rule="auto"/>
        <w:ind w:firstLine="540"/>
        <w:jc w:val="both"/>
      </w:pPr>
      <w:r>
        <w:rPr>
          <w:sz w:val="20"/>
        </w:rPr>
        <w:t xml:space="preserve">- соблюдение единой теплоснабжающей организацией в процессе реализации мероприятий по строительству, реконструкции и (или) модернизации объектов теплоснабжения, необходимых для развития, обеспечения надежности и энергетической эффективности системы теплоснабжения и определенных для нее в схеме теплоснабжения обязательных требований Федерального </w:t>
      </w:r>
      <w:hyperlink w:history="0" r:id="rId17" w:tooltip="Федеральный закон от 27.07.2010 N 190-ФЗ (ред. от 26.02.2024) &quot;О теплоснабжении&quot; {КонсультантПлюс}">
        <w:r>
          <w:rPr>
            <w:sz w:val="20"/>
            <w:color w:val="0000ff"/>
          </w:rPr>
          <w:t xml:space="preserve">закона</w:t>
        </w:r>
      </w:hyperlink>
      <w:r>
        <w:rPr>
          <w:sz w:val="20"/>
        </w:rPr>
        <w:t xml:space="preserve"> от 27.07.2010 N 190-ФЗ "О теплоснабжении" и принятых в соответствии с ним иных нормативных правовых актов, в том числе соответствие таких реализуемых мероприятий схеме теплоснабжения;</w:t>
      </w:r>
    </w:p>
    <w:p>
      <w:pPr>
        <w:pStyle w:val="0"/>
        <w:spacing w:before="200" w:line-rule="auto"/>
        <w:ind w:firstLine="540"/>
        <w:jc w:val="both"/>
      </w:pPr>
      <w:r>
        <w:rPr>
          <w:sz w:val="20"/>
        </w:rPr>
        <w:t xml:space="preserve">- исполнение решений, принимаемых по результатам контрольных мероприятий.</w:t>
      </w:r>
    </w:p>
    <w:p>
      <w:pPr>
        <w:pStyle w:val="0"/>
        <w:spacing w:before="200" w:line-rule="auto"/>
        <w:ind w:firstLine="540"/>
        <w:jc w:val="both"/>
      </w:pPr>
      <w:r>
        <w:rPr>
          <w:sz w:val="20"/>
        </w:rPr>
        <w:t xml:space="preserve">1.3. Объектами муниципального контроля, расположенными в границах Азовского немецкого национального муниципального района Омской области (далее - объекты контроля), являются теплоснабжающие организации (юридические лица, индивидуальные предприниматели), которым в отношении системы (систем) теплоснабжения присвоен статус единой теплоснабжающей организации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или органом местного самоуправления Азовского немецкого национального муниципального района Омской области на основании критериев и в порядке, которые установлены правилами организации теплоснабжения, утвержденными Правительством Российской Федерации, и на которых распространяются требования, установленные федеральными законами и принимаемыми в соответствии с ними иными правовыми актами Российской Федерации в области теплоснабжения.</w:t>
      </w:r>
    </w:p>
    <w:p>
      <w:pPr>
        <w:pStyle w:val="0"/>
        <w:spacing w:before="200" w:line-rule="auto"/>
        <w:ind w:firstLine="540"/>
        <w:jc w:val="both"/>
      </w:pPr>
      <w:r>
        <w:rPr>
          <w:sz w:val="20"/>
        </w:rPr>
        <w:t xml:space="preserve">1.4. Учет объектов контроля осуществляется посредством создания:</w:t>
      </w:r>
    </w:p>
    <w:p>
      <w:pPr>
        <w:pStyle w:val="0"/>
        <w:spacing w:before="200" w:line-rule="auto"/>
        <w:ind w:firstLine="540"/>
        <w:jc w:val="both"/>
      </w:pPr>
      <w:r>
        <w:rPr>
          <w:sz w:val="20"/>
        </w:rPr>
        <w:t xml:space="preserve">- единого реестра контрольных мероприятий;</w:t>
      </w:r>
    </w:p>
    <w:p>
      <w:pPr>
        <w:pStyle w:val="0"/>
        <w:spacing w:before="200" w:line-rule="auto"/>
        <w:ind w:firstLine="540"/>
        <w:jc w:val="both"/>
      </w:pPr>
      <w:r>
        <w:rPr>
          <w:sz w:val="20"/>
        </w:rPr>
        <w:t xml:space="preserve">- информационной системы (подсистемы государственной информационной системы) досудебного обжалования;</w:t>
      </w:r>
    </w:p>
    <w:p>
      <w:pPr>
        <w:pStyle w:val="0"/>
        <w:spacing w:before="200" w:line-rule="auto"/>
        <w:ind w:firstLine="540"/>
        <w:jc w:val="both"/>
      </w:pPr>
      <w:r>
        <w:rPr>
          <w:sz w:val="20"/>
        </w:rPr>
        <w:t xml:space="preserve">- иных государственных и муниципальных информационных систем путем межведомственного информационного взаимодействия.</w:t>
      </w:r>
    </w:p>
    <w:p>
      <w:pPr>
        <w:pStyle w:val="0"/>
        <w:spacing w:before="200" w:line-rule="auto"/>
        <w:ind w:firstLine="540"/>
        <w:jc w:val="both"/>
      </w:pPr>
      <w:r>
        <w:rPr>
          <w:sz w:val="20"/>
        </w:rPr>
        <w:t xml:space="preserve">Контрольным органом в соответствии с </w:t>
      </w:r>
      <w:hyperlink w:history="0" r:id="rId18" w:tooltip="Федеральный закон от 31.07.2020 N 248-ФЗ (ред. от 25.12.2023) &quot;О государственном контроле (надзоре) и муниципальном контроле в Российской Федерации&quot; {КонсультантПлюс}">
        <w:r>
          <w:rPr>
            <w:sz w:val="20"/>
            <w:color w:val="0000ff"/>
          </w:rPr>
          <w:t xml:space="preserve">частью 2 статьи 16</w:t>
        </w:r>
      </w:hyperlink>
      <w:r>
        <w:rPr>
          <w:sz w:val="20"/>
        </w:rPr>
        <w:t xml:space="preserve"> и </w:t>
      </w:r>
      <w:hyperlink w:history="0" r:id="rId19" w:tooltip="Федеральный закон от 31.07.2020 N 248-ФЗ (ред. от 25.12.2023) &quot;О государственном контроле (надзоре) и муниципальном контроле в Российской Федерации&quot; {КонсультантПлюс}">
        <w:r>
          <w:rPr>
            <w:sz w:val="20"/>
            <w:color w:val="0000ff"/>
          </w:rPr>
          <w:t xml:space="preserve">частью 5 статьи 17</w:t>
        </w:r>
      </w:hyperlink>
      <w:r>
        <w:rPr>
          <w:sz w:val="20"/>
        </w:rPr>
        <w:t xml:space="preserve"> Федерального закона от 31 июля 2020 года N 248-ФЗ "О государственном контроле (надзоре) и муниципальном контроле в Российской Федерации" (далее - Федеральный закон N 248-ФЗ) ведется учет объектов контроля с использованием информационной системы.</w:t>
      </w:r>
    </w:p>
    <w:p>
      <w:pPr>
        <w:pStyle w:val="0"/>
        <w:spacing w:before="200" w:line-rule="auto"/>
        <w:ind w:firstLine="540"/>
        <w:jc w:val="both"/>
      </w:pPr>
      <w:r>
        <w:rPr>
          <w:sz w:val="20"/>
        </w:rPr>
        <w:t xml:space="preserve">1.5. Органом местного самоуправления, уполномоченным на осуществление муниципального контроля, является Администрация Азовского немецкого национального муниципального района Омской области (далее - контрольный орган).</w:t>
      </w:r>
    </w:p>
    <w:p>
      <w:pPr>
        <w:pStyle w:val="0"/>
        <w:spacing w:before="200" w:line-rule="auto"/>
        <w:ind w:firstLine="540"/>
        <w:jc w:val="both"/>
      </w:pPr>
      <w:r>
        <w:rPr>
          <w:sz w:val="20"/>
        </w:rPr>
        <w:t xml:space="preserve">Непосредственное осуществление муниципального контроля возлагается на комитет по строительству и архитектуры Администрации Азовского немецкого национального муниципального района Омской области (далее - комитет).</w:t>
      </w:r>
    </w:p>
    <w:p>
      <w:pPr>
        <w:pStyle w:val="0"/>
        <w:spacing w:before="200" w:line-rule="auto"/>
        <w:ind w:firstLine="540"/>
        <w:jc w:val="both"/>
      </w:pPr>
      <w:r>
        <w:rPr>
          <w:sz w:val="20"/>
        </w:rPr>
        <w:t xml:space="preserve">1.6. Руководство деятельностью по осуществлению муниципального контроля осуществляет Глава Азовского немецкого национального муниципального района Омской области.</w:t>
      </w:r>
    </w:p>
    <w:p>
      <w:pPr>
        <w:pStyle w:val="0"/>
        <w:spacing w:before="200" w:line-rule="auto"/>
        <w:ind w:firstLine="540"/>
        <w:jc w:val="both"/>
      </w:pPr>
      <w:r>
        <w:rPr>
          <w:sz w:val="20"/>
        </w:rPr>
        <w:t xml:space="preserve">1.7. Должностными лицами, уполномоченными на осуществление муниципального контроля, являются:</w:t>
      </w:r>
    </w:p>
    <w:p>
      <w:pPr>
        <w:pStyle w:val="0"/>
        <w:spacing w:before="200" w:line-rule="auto"/>
        <w:ind w:firstLine="540"/>
        <w:jc w:val="both"/>
      </w:pPr>
      <w:r>
        <w:rPr>
          <w:sz w:val="20"/>
        </w:rPr>
        <w:t xml:space="preserve">1. главный специалист комитета;</w:t>
      </w:r>
    </w:p>
    <w:p>
      <w:pPr>
        <w:pStyle w:val="0"/>
        <w:spacing w:before="200" w:line-rule="auto"/>
        <w:ind w:firstLine="540"/>
        <w:jc w:val="both"/>
      </w:pPr>
      <w:r>
        <w:rPr>
          <w:sz w:val="20"/>
        </w:rPr>
        <w:t xml:space="preserve">2. заместитель председателя комитета.</w:t>
      </w:r>
    </w:p>
    <w:p>
      <w:pPr>
        <w:pStyle w:val="0"/>
        <w:spacing w:before="200" w:line-rule="auto"/>
        <w:ind w:firstLine="540"/>
        <w:jc w:val="both"/>
      </w:pPr>
      <w:r>
        <w:rPr>
          <w:sz w:val="20"/>
        </w:rPr>
        <w:t xml:space="preserve">Должностными лицами, уполномоченными на принятие решений о проведении контрольных мероприятий, являются:</w:t>
      </w:r>
    </w:p>
    <w:p>
      <w:pPr>
        <w:pStyle w:val="0"/>
        <w:spacing w:before="200" w:line-rule="auto"/>
        <w:ind w:firstLine="540"/>
        <w:jc w:val="both"/>
      </w:pPr>
      <w:r>
        <w:rPr>
          <w:sz w:val="20"/>
        </w:rPr>
        <w:t xml:space="preserve">- председатель комитета.</w:t>
      </w:r>
    </w:p>
    <w:p>
      <w:pPr>
        <w:pStyle w:val="0"/>
        <w:jc w:val="both"/>
      </w:pPr>
      <w:r>
        <w:rPr>
          <w:sz w:val="20"/>
        </w:rPr>
      </w:r>
    </w:p>
    <w:p>
      <w:pPr>
        <w:pStyle w:val="2"/>
        <w:outlineLvl w:val="1"/>
        <w:jc w:val="center"/>
      </w:pPr>
      <w:r>
        <w:rPr>
          <w:sz w:val="20"/>
        </w:rPr>
        <w:t xml:space="preserve">2. Категории риска причинения вреда (ущерба)</w:t>
      </w:r>
    </w:p>
    <w:p>
      <w:pPr>
        <w:pStyle w:val="0"/>
        <w:jc w:val="both"/>
      </w:pPr>
      <w:r>
        <w:rPr>
          <w:sz w:val="20"/>
        </w:rPr>
      </w:r>
    </w:p>
    <w:p>
      <w:pPr>
        <w:pStyle w:val="0"/>
        <w:ind w:firstLine="540"/>
        <w:jc w:val="both"/>
      </w:pPr>
      <w:r>
        <w:rPr>
          <w:sz w:val="20"/>
        </w:rPr>
        <w:t xml:space="preserve">2.1. При осуществлении муниципального контроля на территории Азовского немецкого национального муниципального района Омской области риск-ориентированный подход не применяется.</w:t>
      </w:r>
    </w:p>
    <w:p>
      <w:pPr>
        <w:pStyle w:val="0"/>
        <w:spacing w:before="200" w:line-rule="auto"/>
        <w:ind w:firstLine="540"/>
        <w:jc w:val="both"/>
      </w:pPr>
      <w:r>
        <w:rPr>
          <w:sz w:val="20"/>
        </w:rPr>
        <w:t xml:space="preserve">2.2. В целях оценки риска причинения вреда (ущерба) объектам контроля, нарушения обязательных требований при принятии решения о выборе вида внепланового контрольного мероприятия контрольный орган использует следующие индикаторы риска нарушения обязательных требований:</w:t>
      </w:r>
    </w:p>
    <w:p>
      <w:pPr>
        <w:pStyle w:val="0"/>
        <w:spacing w:before="200" w:line-rule="auto"/>
        <w:ind w:firstLine="540"/>
        <w:jc w:val="both"/>
      </w:pPr>
      <w:r>
        <w:rPr>
          <w:sz w:val="20"/>
        </w:rPr>
        <w:t xml:space="preserve">- размещение в информационно-телекоммуникационной сети "Интернет" и (или) средствах массовой информации в течение трех месяцев подряд двух и более отрицательных отзывов о ненадлежащем предоставлении услуг контролируемым лицом.</w:t>
      </w:r>
    </w:p>
    <w:p>
      <w:pPr>
        <w:pStyle w:val="0"/>
        <w:jc w:val="both"/>
      </w:pPr>
      <w:r>
        <w:rPr>
          <w:sz w:val="20"/>
        </w:rPr>
        <w:t xml:space="preserve">(п. 2.2 введен </w:t>
      </w:r>
      <w:hyperlink w:history="0" r:id="rId20" w:tooltip="Решение Совета Азовского немецкого национального муниципального района Омской области от 29.11.2023 N 44-280 &quot;О внесении изменений в Положение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в Азовском немецком национальном муниципальном районе Омской области, утвержденное решением Совета Азовского немецкого национального муниципального района Омской области от 27.10.2021 N 15-102&quot; {КонсультантПлюс}">
        <w:r>
          <w:rPr>
            <w:sz w:val="20"/>
            <w:color w:val="0000ff"/>
          </w:rPr>
          <w:t xml:space="preserve">Решением</w:t>
        </w:r>
      </w:hyperlink>
      <w:r>
        <w:rPr>
          <w:sz w:val="20"/>
        </w:rPr>
        <w:t xml:space="preserve"> Совета Азовского немецкого национального муниципального района Омской области от 29.11.2023 N 44-280)</w:t>
      </w:r>
    </w:p>
    <w:p>
      <w:pPr>
        <w:pStyle w:val="0"/>
        <w:jc w:val="both"/>
      </w:pPr>
      <w:r>
        <w:rPr>
          <w:sz w:val="20"/>
        </w:rPr>
      </w:r>
    </w:p>
    <w:p>
      <w:pPr>
        <w:pStyle w:val="2"/>
        <w:outlineLvl w:val="1"/>
        <w:jc w:val="center"/>
      </w:pPr>
      <w:r>
        <w:rPr>
          <w:sz w:val="20"/>
        </w:rPr>
        <w:t xml:space="preserve">3. Виды профилактических мероприятий, которые проводятся</w:t>
      </w:r>
    </w:p>
    <w:p>
      <w:pPr>
        <w:pStyle w:val="2"/>
        <w:jc w:val="center"/>
      </w:pPr>
      <w:r>
        <w:rPr>
          <w:sz w:val="20"/>
        </w:rPr>
        <w:t xml:space="preserve">при осуществлении муниципального контроля</w:t>
      </w:r>
    </w:p>
    <w:p>
      <w:pPr>
        <w:pStyle w:val="0"/>
        <w:jc w:val="both"/>
      </w:pPr>
      <w:r>
        <w:rPr>
          <w:sz w:val="20"/>
        </w:rPr>
      </w:r>
    </w:p>
    <w:p>
      <w:pPr>
        <w:pStyle w:val="0"/>
        <w:ind w:firstLine="540"/>
        <w:jc w:val="both"/>
      </w:pPr>
      <w:r>
        <w:rPr>
          <w:sz w:val="20"/>
        </w:rPr>
        <w:t xml:space="preserve">При осуществлении муниципального контроля контрольный орган проводит следующие виды профилактических мероприятий:</w:t>
      </w:r>
    </w:p>
    <w:p>
      <w:pPr>
        <w:pStyle w:val="0"/>
        <w:spacing w:before="200" w:line-rule="auto"/>
        <w:ind w:firstLine="540"/>
        <w:jc w:val="both"/>
      </w:pPr>
      <w:r>
        <w:rPr>
          <w:sz w:val="20"/>
        </w:rPr>
        <w:t xml:space="preserve">- информирование;</w:t>
      </w:r>
    </w:p>
    <w:p>
      <w:pPr>
        <w:pStyle w:val="0"/>
        <w:spacing w:before="200" w:line-rule="auto"/>
        <w:ind w:firstLine="540"/>
        <w:jc w:val="both"/>
      </w:pPr>
      <w:r>
        <w:rPr>
          <w:sz w:val="20"/>
        </w:rPr>
        <w:t xml:space="preserve">- консультирование.</w:t>
      </w:r>
    </w:p>
    <w:p>
      <w:pPr>
        <w:pStyle w:val="0"/>
        <w:jc w:val="both"/>
      </w:pPr>
      <w:r>
        <w:rPr>
          <w:sz w:val="20"/>
        </w:rPr>
      </w:r>
    </w:p>
    <w:p>
      <w:pPr>
        <w:pStyle w:val="2"/>
        <w:outlineLvl w:val="2"/>
        <w:jc w:val="center"/>
      </w:pPr>
      <w:r>
        <w:rPr>
          <w:sz w:val="20"/>
        </w:rPr>
        <w:t xml:space="preserve">3.1. Информирование контролируемых и иных заинтересованных</w:t>
      </w:r>
    </w:p>
    <w:p>
      <w:pPr>
        <w:pStyle w:val="2"/>
        <w:jc w:val="center"/>
      </w:pPr>
      <w:r>
        <w:rPr>
          <w:sz w:val="20"/>
        </w:rPr>
        <w:t xml:space="preserve">лиц по вопросам соблюдения обязательных требований</w:t>
      </w:r>
    </w:p>
    <w:p>
      <w:pPr>
        <w:pStyle w:val="0"/>
        <w:jc w:val="both"/>
      </w:pPr>
      <w:r>
        <w:rPr>
          <w:sz w:val="20"/>
        </w:rPr>
      </w:r>
    </w:p>
    <w:p>
      <w:pPr>
        <w:pStyle w:val="0"/>
        <w:ind w:firstLine="540"/>
        <w:jc w:val="both"/>
      </w:pPr>
      <w:r>
        <w:rPr>
          <w:sz w:val="20"/>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pPr>
        <w:pStyle w:val="0"/>
        <w:spacing w:before="200" w:line-rule="auto"/>
        <w:ind w:firstLine="540"/>
        <w:jc w:val="both"/>
      </w:pPr>
      <w:r>
        <w:rPr>
          <w:sz w:val="20"/>
        </w:rPr>
        <w:t xml:space="preserve">3.1.2. Контрольный орган обязан размещать и поддерживать в актуальном состоянии на своем официальном сайте в сети "Интернет" сведения, определенные </w:t>
      </w:r>
      <w:hyperlink w:history="0" r:id="rId21" w:tooltip="Федеральный закон от 31.07.2020 N 248-ФЗ (ред. от 25.12.2023) &quot;О государственном контроле (надзоре) и муниципальном контроле в Российской Федерации&quot; {КонсультантПлюс}">
        <w:r>
          <w:rPr>
            <w:sz w:val="20"/>
            <w:color w:val="0000ff"/>
          </w:rPr>
          <w:t xml:space="preserve">частью 3 статьи 46</w:t>
        </w:r>
      </w:hyperlink>
      <w:r>
        <w:rPr>
          <w:sz w:val="20"/>
        </w:rPr>
        <w:t xml:space="preserve"> Федерального закона N 248-ФЗ.</w:t>
      </w:r>
    </w:p>
    <w:p>
      <w:pPr>
        <w:pStyle w:val="0"/>
        <w:jc w:val="both"/>
      </w:pPr>
      <w:r>
        <w:rPr>
          <w:sz w:val="20"/>
        </w:rPr>
      </w:r>
    </w:p>
    <w:p>
      <w:pPr>
        <w:pStyle w:val="2"/>
        <w:outlineLvl w:val="2"/>
        <w:jc w:val="center"/>
      </w:pPr>
      <w:r>
        <w:rPr>
          <w:sz w:val="20"/>
        </w:rPr>
        <w:t xml:space="preserve">3.2. Консультирование</w:t>
      </w:r>
    </w:p>
    <w:p>
      <w:pPr>
        <w:pStyle w:val="0"/>
        <w:jc w:val="both"/>
      </w:pPr>
      <w:r>
        <w:rPr>
          <w:sz w:val="20"/>
        </w:rPr>
      </w:r>
    </w:p>
    <w:p>
      <w:pPr>
        <w:pStyle w:val="0"/>
        <w:ind w:firstLine="540"/>
        <w:jc w:val="both"/>
      </w:pPr>
      <w:r>
        <w:rPr>
          <w:sz w:val="20"/>
        </w:rPr>
        <w:t xml:space="preserve">3.2.1.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pPr>
        <w:pStyle w:val="0"/>
        <w:spacing w:before="200" w:line-rule="auto"/>
        <w:ind w:firstLine="540"/>
        <w:jc w:val="both"/>
      </w:pPr>
      <w:r>
        <w:rPr>
          <w:sz w:val="20"/>
        </w:rPr>
        <w:t xml:space="preserve">1) порядка проведения контрольных мероприятий;</w:t>
      </w:r>
    </w:p>
    <w:p>
      <w:pPr>
        <w:pStyle w:val="0"/>
        <w:spacing w:before="200" w:line-rule="auto"/>
        <w:ind w:firstLine="540"/>
        <w:jc w:val="both"/>
      </w:pPr>
      <w:r>
        <w:rPr>
          <w:sz w:val="20"/>
        </w:rPr>
        <w:t xml:space="preserve">2) периодичности проведения контрольных мероприятий;</w:t>
      </w:r>
    </w:p>
    <w:p>
      <w:pPr>
        <w:pStyle w:val="0"/>
        <w:spacing w:before="200" w:line-rule="auto"/>
        <w:ind w:firstLine="540"/>
        <w:jc w:val="both"/>
      </w:pPr>
      <w:r>
        <w:rPr>
          <w:sz w:val="20"/>
        </w:rPr>
        <w:t xml:space="preserve">3) порядка принятия решений по итогам контрольных мероприятий;</w:t>
      </w:r>
    </w:p>
    <w:p>
      <w:pPr>
        <w:pStyle w:val="0"/>
        <w:spacing w:before="200" w:line-rule="auto"/>
        <w:ind w:firstLine="540"/>
        <w:jc w:val="both"/>
      </w:pPr>
      <w:r>
        <w:rPr>
          <w:sz w:val="20"/>
        </w:rPr>
        <w:t xml:space="preserve">4) порядка обжалования решений Контрольного органа.</w:t>
      </w:r>
    </w:p>
    <w:p>
      <w:pPr>
        <w:pStyle w:val="0"/>
        <w:spacing w:before="200" w:line-rule="auto"/>
        <w:ind w:firstLine="540"/>
        <w:jc w:val="both"/>
      </w:pPr>
      <w:r>
        <w:rPr>
          <w:sz w:val="20"/>
        </w:rPr>
        <w:t xml:space="preserve">3.2.2. Инспекторы осуществляют консультирование контролируемых лиц и их представителей:</w:t>
      </w:r>
    </w:p>
    <w:p>
      <w:pPr>
        <w:pStyle w:val="0"/>
        <w:spacing w:before="200" w:line-rule="auto"/>
        <w:ind w:firstLine="540"/>
        <w:jc w:val="both"/>
      </w:pPr>
      <w:r>
        <w:rPr>
          <w:sz w:val="20"/>
        </w:rPr>
        <w:t xml:space="preserve">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pPr>
        <w:pStyle w:val="0"/>
        <w:spacing w:before="200" w:line-rule="auto"/>
        <w:ind w:firstLine="540"/>
        <w:jc w:val="both"/>
      </w:pPr>
      <w:r>
        <w:rPr>
          <w:sz w:val="20"/>
        </w:rPr>
        <w:t xml:space="preserve">2) посредством размещения на официальном сайте письменного </w:t>
      </w:r>
      <w:hyperlink w:history="0" w:anchor="P461" w:tooltip="РАЗЪЯСНЕНИЯ">
        <w:r>
          <w:rPr>
            <w:sz w:val="20"/>
            <w:color w:val="0000ff"/>
          </w:rPr>
          <w:t xml:space="preserve">разъяснения</w:t>
        </w:r>
      </w:hyperlink>
      <w:r>
        <w:rPr>
          <w:sz w:val="20"/>
        </w:rPr>
        <w:t xml:space="preserve"> по однотипным обращениям (более 10 однотипных обращений) контролируемых лиц и их представителей по вопросам, связанным с организацией и осуществлением муниципального контроля (см. приложение N 3 к настоящему Положению), подписанного уполномоченным должностным лицом контрольного органа.</w:t>
      </w:r>
    </w:p>
    <w:p>
      <w:pPr>
        <w:pStyle w:val="0"/>
        <w:spacing w:before="200" w:line-rule="auto"/>
        <w:ind w:firstLine="540"/>
        <w:jc w:val="both"/>
      </w:pPr>
      <w:r>
        <w:rPr>
          <w:sz w:val="20"/>
        </w:rPr>
        <w:t xml:space="preserve">3.2.3. Индивидуальное консультирование на личном приеме каждого заявителя инспекторами не может превышать 10 минут.</w:t>
      </w:r>
    </w:p>
    <w:p>
      <w:pPr>
        <w:pStyle w:val="0"/>
        <w:spacing w:before="200" w:line-rule="auto"/>
        <w:ind w:firstLine="540"/>
        <w:jc w:val="both"/>
      </w:pPr>
      <w:r>
        <w:rPr>
          <w:sz w:val="20"/>
        </w:rPr>
        <w:t xml:space="preserve">Время разговора по телефону не должно превышать 10 минут.</w:t>
      </w:r>
    </w:p>
    <w:p>
      <w:pPr>
        <w:pStyle w:val="0"/>
        <w:spacing w:before="200" w:line-rule="auto"/>
        <w:ind w:firstLine="540"/>
        <w:jc w:val="both"/>
      </w:pPr>
      <w:r>
        <w:rPr>
          <w:sz w:val="20"/>
        </w:rPr>
        <w:t xml:space="preserve">3.2.4.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pPr>
        <w:pStyle w:val="0"/>
        <w:spacing w:before="200" w:line-rule="auto"/>
        <w:ind w:firstLine="540"/>
        <w:jc w:val="both"/>
      </w:pPr>
      <w:r>
        <w:rPr>
          <w:sz w:val="20"/>
        </w:rPr>
        <w:t xml:space="preserve">3.2.5. Письменное консультирование контролируемых лиц и их представителей осуществляется по следующим вопросам:</w:t>
      </w:r>
    </w:p>
    <w:p>
      <w:pPr>
        <w:pStyle w:val="0"/>
        <w:spacing w:before="200" w:line-rule="auto"/>
        <w:ind w:firstLine="540"/>
        <w:jc w:val="both"/>
      </w:pPr>
      <w:r>
        <w:rPr>
          <w:sz w:val="20"/>
        </w:rPr>
        <w:t xml:space="preserve">- порядок обжалования решений контрольного органа.</w:t>
      </w:r>
    </w:p>
    <w:p>
      <w:pPr>
        <w:pStyle w:val="0"/>
        <w:spacing w:before="200" w:line-rule="auto"/>
        <w:ind w:firstLine="540"/>
        <w:jc w:val="both"/>
      </w:pPr>
      <w:r>
        <w:rPr>
          <w:sz w:val="20"/>
        </w:rPr>
        <w:t xml:space="preserve">3.2.6. Контролируемое лицо вправе направить запрос о предоставлении письменного ответа в сроки, установленные Федеральным </w:t>
      </w:r>
      <w:hyperlink w:history="0" r:id="rId22" w:tooltip="Федеральный закон от 02.05.2006 N 59-ФЗ (ред. от 04.08.2023) &quot;О порядке рассмотрения обращений граждан Российской Федерации&quot; {КонсультантПлюс}">
        <w:r>
          <w:rPr>
            <w:sz w:val="20"/>
            <w:color w:val="0000ff"/>
          </w:rPr>
          <w:t xml:space="preserve">законом</w:t>
        </w:r>
      </w:hyperlink>
      <w:r>
        <w:rPr>
          <w:sz w:val="20"/>
        </w:rPr>
        <w:t xml:space="preserve"> от 02.05.2006 N 59-ФЗ "О порядке рассмотрения обращений граждан Российской Федерации".</w:t>
      </w:r>
    </w:p>
    <w:p>
      <w:pPr>
        <w:pStyle w:val="0"/>
        <w:spacing w:before="200" w:line-rule="auto"/>
        <w:ind w:firstLine="540"/>
        <w:jc w:val="both"/>
      </w:pPr>
      <w:r>
        <w:rPr>
          <w:sz w:val="20"/>
        </w:rPr>
        <w:t xml:space="preserve">3.2.7. Должностные лица контрольного органа осуществляют учет проведенных консультирований в журнале учета консультаций.</w:t>
      </w:r>
    </w:p>
    <w:p>
      <w:pPr>
        <w:pStyle w:val="0"/>
        <w:jc w:val="both"/>
      </w:pPr>
      <w:r>
        <w:rPr>
          <w:sz w:val="20"/>
        </w:rPr>
      </w:r>
    </w:p>
    <w:p>
      <w:pPr>
        <w:pStyle w:val="2"/>
        <w:outlineLvl w:val="1"/>
        <w:jc w:val="center"/>
      </w:pPr>
      <w:r>
        <w:rPr>
          <w:sz w:val="20"/>
        </w:rPr>
        <w:t xml:space="preserve">4. Контрольные мероприятия, проводимые в рамках</w:t>
      </w:r>
    </w:p>
    <w:p>
      <w:pPr>
        <w:pStyle w:val="2"/>
        <w:jc w:val="center"/>
      </w:pPr>
      <w:r>
        <w:rPr>
          <w:sz w:val="20"/>
        </w:rPr>
        <w:t xml:space="preserve">муниципального контроля</w:t>
      </w:r>
    </w:p>
    <w:p>
      <w:pPr>
        <w:pStyle w:val="0"/>
        <w:jc w:val="both"/>
      </w:pPr>
      <w:r>
        <w:rPr>
          <w:sz w:val="20"/>
        </w:rPr>
      </w:r>
    </w:p>
    <w:p>
      <w:pPr>
        <w:pStyle w:val="2"/>
        <w:outlineLvl w:val="2"/>
        <w:jc w:val="center"/>
      </w:pPr>
      <w:r>
        <w:rPr>
          <w:sz w:val="20"/>
        </w:rPr>
        <w:t xml:space="preserve">4.1. Контрольные мероприятия. Общие вопросы</w:t>
      </w:r>
    </w:p>
    <w:p>
      <w:pPr>
        <w:pStyle w:val="0"/>
        <w:jc w:val="both"/>
      </w:pPr>
      <w:r>
        <w:rPr>
          <w:sz w:val="20"/>
        </w:rPr>
      </w:r>
    </w:p>
    <w:p>
      <w:pPr>
        <w:pStyle w:val="0"/>
        <w:ind w:firstLine="540"/>
        <w:jc w:val="both"/>
      </w:pPr>
      <w:r>
        <w:rPr>
          <w:sz w:val="20"/>
        </w:rPr>
        <w:t xml:space="preserve">4.1.1. Муниципальный контроль осуществляется контрольным органом посредством организации проведения следующих внеплановых контрольных мероприятий:</w:t>
      </w:r>
    </w:p>
    <w:p>
      <w:pPr>
        <w:pStyle w:val="0"/>
        <w:spacing w:before="200" w:line-rule="auto"/>
        <w:ind w:firstLine="540"/>
        <w:jc w:val="both"/>
      </w:pPr>
      <w:r>
        <w:rPr>
          <w:sz w:val="20"/>
        </w:rPr>
        <w:t xml:space="preserve">- инспекционный визит, документарная проверка, выездная проверка - при взаимодействии с контролируемыми лицами;</w:t>
      </w:r>
    </w:p>
    <w:p>
      <w:pPr>
        <w:pStyle w:val="0"/>
        <w:spacing w:before="200" w:line-rule="auto"/>
        <w:ind w:firstLine="540"/>
        <w:jc w:val="both"/>
      </w:pPr>
      <w:r>
        <w:rPr>
          <w:sz w:val="20"/>
        </w:rPr>
        <w:t xml:space="preserve">- наблюдение за соблюдением обязательных требований, выездное обследование - без взаимодействия с контролируемыми лицами.</w:t>
      </w:r>
    </w:p>
    <w:p>
      <w:pPr>
        <w:pStyle w:val="0"/>
        <w:spacing w:before="200" w:line-rule="auto"/>
        <w:ind w:firstLine="540"/>
        <w:jc w:val="both"/>
      </w:pPr>
      <w:r>
        <w:rPr>
          <w:sz w:val="20"/>
        </w:rPr>
        <w:t xml:space="preserve">4.1.2. При осуществлении муниципального контроля взаимодействием с контролируемыми лицами являются:</w:t>
      </w:r>
    </w:p>
    <w:p>
      <w:pPr>
        <w:pStyle w:val="0"/>
        <w:spacing w:before="200" w:line-rule="auto"/>
        <w:ind w:firstLine="540"/>
        <w:jc w:val="both"/>
      </w:pPr>
      <w:r>
        <w:rPr>
          <w:sz w:val="20"/>
        </w:rPr>
        <w:t xml:space="preserve">- встречи, телефонные и иные переговоры (непосредственное взаимодействие) между инспектором и контролируемым лицом или его представителем;</w:t>
      </w:r>
    </w:p>
    <w:p>
      <w:pPr>
        <w:pStyle w:val="0"/>
        <w:spacing w:before="200" w:line-rule="auto"/>
        <w:ind w:firstLine="540"/>
        <w:jc w:val="both"/>
      </w:pPr>
      <w:r>
        <w:rPr>
          <w:sz w:val="20"/>
        </w:rPr>
        <w:t xml:space="preserve">- запрос документов, иных материалов;</w:t>
      </w:r>
    </w:p>
    <w:p>
      <w:pPr>
        <w:pStyle w:val="0"/>
        <w:spacing w:before="200" w:line-rule="auto"/>
        <w:ind w:firstLine="540"/>
        <w:jc w:val="both"/>
      </w:pPr>
      <w:r>
        <w:rPr>
          <w:sz w:val="20"/>
        </w:rPr>
        <w:t xml:space="preserve">- 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pPr>
        <w:pStyle w:val="0"/>
        <w:spacing w:before="200" w:line-rule="auto"/>
        <w:ind w:firstLine="540"/>
        <w:jc w:val="both"/>
      </w:pPr>
      <w:r>
        <w:rPr>
          <w:sz w:val="20"/>
        </w:rPr>
        <w:t xml:space="preserve">4.1.3. Контрольные мероприятия, осуществляемые при взаимодействии с контролируемым лицом, проводятся контрольным органом по следующим основаниям:</w:t>
      </w:r>
    </w:p>
    <w:p>
      <w:pPr>
        <w:pStyle w:val="0"/>
        <w:spacing w:before="200" w:line-rule="auto"/>
        <w:ind w:firstLine="540"/>
        <w:jc w:val="both"/>
      </w:pPr>
      <w:r>
        <w:rPr>
          <w:sz w:val="20"/>
        </w:rPr>
        <w:t xml:space="preserve">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pPr>
        <w:pStyle w:val="0"/>
        <w:spacing w:before="200" w:line-rule="auto"/>
        <w:ind w:firstLine="540"/>
        <w:jc w:val="both"/>
      </w:pPr>
      <w:r>
        <w:rPr>
          <w:sz w:val="20"/>
        </w:rPr>
        <w:t xml:space="preserve">2) наступление сроков проведения контрольных мероприятий, включенных в план проведения контрольных мероприятий;</w:t>
      </w:r>
    </w:p>
    <w:p>
      <w:pPr>
        <w:pStyle w:val="0"/>
        <w:spacing w:before="200" w:line-rule="auto"/>
        <w:ind w:firstLine="540"/>
        <w:jc w:val="both"/>
      </w:pPr>
      <w:r>
        <w:rPr>
          <w:sz w:val="20"/>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pPr>
        <w:pStyle w:val="0"/>
        <w:spacing w:before="200" w:line-rule="auto"/>
        <w:ind w:firstLine="540"/>
        <w:jc w:val="both"/>
      </w:pPr>
      <w:r>
        <w:rPr>
          <w:sz w:val="20"/>
        </w:rPr>
        <w:t xml:space="preserve">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pPr>
        <w:pStyle w:val="0"/>
        <w:spacing w:before="200" w:line-rule="auto"/>
        <w:ind w:firstLine="540"/>
        <w:jc w:val="both"/>
      </w:pPr>
      <w:r>
        <w:rPr>
          <w:sz w:val="20"/>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частью 1 статьи 95 Федерального закона.</w:t>
      </w:r>
    </w:p>
    <w:p>
      <w:pPr>
        <w:pStyle w:val="0"/>
        <w:spacing w:before="200" w:line-rule="auto"/>
        <w:ind w:firstLine="540"/>
        <w:jc w:val="both"/>
      </w:pPr>
      <w:r>
        <w:rPr>
          <w:sz w:val="20"/>
        </w:rPr>
        <w:t xml:space="preserve">Контрольные мероприятия без взаимодействия проводятся должностными лицами контрольного органа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pPr>
        <w:pStyle w:val="0"/>
        <w:spacing w:before="200" w:line-rule="auto"/>
        <w:ind w:firstLine="540"/>
        <w:jc w:val="both"/>
      </w:pPr>
      <w:r>
        <w:rPr>
          <w:sz w:val="20"/>
        </w:rPr>
        <w:t xml:space="preserve">4.1.4. Внеплановые контрольные мероприятия, за исключением проводимых без взаимодействия с контролируемыми лицами, проводятся путем совершения должностными лицами контрольного органа и лицами, привлекаемыми к проведению контрольного мероприятия, следующих контрольных действий:</w:t>
      </w:r>
    </w:p>
    <w:p>
      <w:pPr>
        <w:pStyle w:val="0"/>
        <w:spacing w:before="200" w:line-rule="auto"/>
        <w:ind w:firstLine="540"/>
        <w:jc w:val="both"/>
      </w:pPr>
      <w:r>
        <w:rPr>
          <w:sz w:val="20"/>
        </w:rPr>
        <w:t xml:space="preserve">- осмотр;</w:t>
      </w:r>
    </w:p>
    <w:p>
      <w:pPr>
        <w:pStyle w:val="0"/>
        <w:spacing w:before="200" w:line-rule="auto"/>
        <w:ind w:firstLine="540"/>
        <w:jc w:val="both"/>
      </w:pPr>
      <w:r>
        <w:rPr>
          <w:sz w:val="20"/>
        </w:rPr>
        <w:t xml:space="preserve">- опрос;</w:t>
      </w:r>
    </w:p>
    <w:p>
      <w:pPr>
        <w:pStyle w:val="0"/>
        <w:spacing w:before="200" w:line-rule="auto"/>
        <w:ind w:firstLine="540"/>
        <w:jc w:val="both"/>
      </w:pPr>
      <w:r>
        <w:rPr>
          <w:sz w:val="20"/>
        </w:rPr>
        <w:t xml:space="preserve">- получение письменных объяснений;</w:t>
      </w:r>
    </w:p>
    <w:p>
      <w:pPr>
        <w:pStyle w:val="0"/>
        <w:spacing w:before="200" w:line-rule="auto"/>
        <w:ind w:firstLine="540"/>
        <w:jc w:val="both"/>
      </w:pPr>
      <w:r>
        <w:rPr>
          <w:sz w:val="20"/>
        </w:rPr>
        <w:t xml:space="preserve">- истребование документов;</w:t>
      </w:r>
    </w:p>
    <w:p>
      <w:pPr>
        <w:pStyle w:val="0"/>
        <w:spacing w:before="200" w:line-rule="auto"/>
        <w:ind w:firstLine="540"/>
        <w:jc w:val="both"/>
      </w:pPr>
      <w:r>
        <w:rPr>
          <w:sz w:val="20"/>
        </w:rPr>
        <w:t xml:space="preserve">- экспертиза.</w:t>
      </w:r>
    </w:p>
    <w:bookmarkStart w:id="136" w:name="P136"/>
    <w:bookmarkEnd w:id="136"/>
    <w:p>
      <w:pPr>
        <w:pStyle w:val="0"/>
        <w:spacing w:before="200" w:line-rule="auto"/>
        <w:ind w:firstLine="540"/>
        <w:jc w:val="both"/>
      </w:pPr>
      <w:r>
        <w:rPr>
          <w:sz w:val="20"/>
        </w:rPr>
        <w:t xml:space="preserve">4.1.5.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w:t>
      </w:r>
    </w:p>
    <w:p>
      <w:pPr>
        <w:pStyle w:val="0"/>
        <w:spacing w:before="200" w:line-rule="auto"/>
        <w:ind w:firstLine="540"/>
        <w:jc w:val="both"/>
      </w:pPr>
      <w:r>
        <w:rPr>
          <w:sz w:val="20"/>
        </w:rPr>
        <w:t xml:space="preserve">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w:t>
      </w:r>
      <w:hyperlink w:history="0" w:anchor="P136" w:tooltip="4.1.5.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w:r>
          <w:rPr>
            <w:sz w:val="20"/>
            <w:color w:val="0000ff"/>
          </w:rPr>
          <w:t xml:space="preserve">абзацем первым</w:t>
        </w:r>
      </w:hyperlink>
      <w:r>
        <w:rPr>
          <w:sz w:val="20"/>
        </w:rPr>
        <w:t xml:space="preserve"> настоящего пункта Положения.</w:t>
      </w:r>
    </w:p>
    <w:p>
      <w:pPr>
        <w:pStyle w:val="0"/>
        <w:spacing w:before="200" w:line-rule="auto"/>
        <w:ind w:firstLine="540"/>
        <w:jc w:val="both"/>
      </w:pPr>
      <w:r>
        <w:rPr>
          <w:sz w:val="20"/>
        </w:rPr>
        <w:t xml:space="preserve">4.1.6. Контрольные мероприятия проводятся должностными лицами контрольного органа, указанными в решении контрольного органа о проведении контрольного мероприятия.</w:t>
      </w:r>
    </w:p>
    <w:p>
      <w:pPr>
        <w:pStyle w:val="0"/>
        <w:spacing w:before="200" w:line-rule="auto"/>
        <w:ind w:firstLine="540"/>
        <w:jc w:val="both"/>
      </w:pPr>
      <w:r>
        <w:rPr>
          <w:sz w:val="20"/>
        </w:rPr>
        <w:t xml:space="preserve">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pPr>
        <w:pStyle w:val="0"/>
        <w:spacing w:before="200" w:line-rule="auto"/>
        <w:ind w:firstLine="540"/>
        <w:jc w:val="both"/>
      </w:pPr>
      <w:r>
        <w:rPr>
          <w:sz w:val="20"/>
        </w:rPr>
        <w:t xml:space="preserve">4.1.7. По окончании проведения контрольного мероприятия, предусматривающего взаимодействие с контролируемым лицом, должностное лицо контрольного органа составляет акт контрольного мероприятия (далее также - акт) по форме, утвержденной </w:t>
      </w:r>
      <w:hyperlink w:history="0" r:id="rId23" w:tooltip="Приказ Минэкономразвития России от 31.03.2021 N 151 (ред. от 27.10.2021) &quot;О типовых формах документов, используемых контрольным (надзорным) органом&quot; (Зарегистрировано в Минюсте России 31.05.2021 N 63710) {КонсультантПлюс}">
        <w:r>
          <w:rPr>
            <w:sz w:val="20"/>
            <w:color w:val="0000ff"/>
          </w:rPr>
          <w:t xml:space="preserve">приказом</w:t>
        </w:r>
      </w:hyperlink>
      <w:r>
        <w:rPr>
          <w:sz w:val="20"/>
        </w:rPr>
        <w:t xml:space="preserve"> Минэкономразвития России от 31.03.2021 N 151 "О типовых формах документов, используемых контрольным (надзорным) органом".</w:t>
      </w:r>
    </w:p>
    <w:p>
      <w:pPr>
        <w:pStyle w:val="0"/>
        <w:spacing w:before="200" w:line-rule="auto"/>
        <w:ind w:firstLine="540"/>
        <w:jc w:val="both"/>
      </w:pPr>
      <w:r>
        <w:rPr>
          <w:sz w:val="20"/>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p>
    <w:p>
      <w:pPr>
        <w:pStyle w:val="0"/>
        <w:spacing w:before="200" w:line-rule="auto"/>
        <w:ind w:firstLine="540"/>
        <w:jc w:val="both"/>
      </w:pPr>
      <w:r>
        <w:rPr>
          <w:sz w:val="20"/>
        </w:rPr>
        <w:t xml:space="preserve">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pPr>
        <w:pStyle w:val="0"/>
        <w:spacing w:before="200" w:line-rule="auto"/>
        <w:ind w:firstLine="540"/>
        <w:jc w:val="both"/>
      </w:pPr>
      <w:r>
        <w:rPr>
          <w:sz w:val="20"/>
        </w:rPr>
        <w:t xml:space="preserve">4.1.8. Документы, иные материалы, являющиеся доказательствами нарушения обязательных требований, приобщаются к акту.</w:t>
      </w:r>
    </w:p>
    <w:p>
      <w:pPr>
        <w:pStyle w:val="0"/>
        <w:spacing w:before="200" w:line-rule="auto"/>
        <w:ind w:firstLine="540"/>
        <w:jc w:val="both"/>
      </w:pPr>
      <w:r>
        <w:rPr>
          <w:sz w:val="20"/>
        </w:rPr>
        <w:t xml:space="preserve">Заполненные при проведении контрольного мероприятия проверочные листы должны быть приобщены к акту.</w:t>
      </w:r>
    </w:p>
    <w:p>
      <w:pPr>
        <w:pStyle w:val="0"/>
        <w:spacing w:before="200" w:line-rule="auto"/>
        <w:ind w:firstLine="540"/>
        <w:jc w:val="both"/>
      </w:pPr>
      <w:r>
        <w:rPr>
          <w:sz w:val="20"/>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pPr>
        <w:pStyle w:val="0"/>
        <w:spacing w:before="200" w:line-rule="auto"/>
        <w:ind w:firstLine="540"/>
        <w:jc w:val="both"/>
      </w:pPr>
      <w:r>
        <w:rPr>
          <w:sz w:val="20"/>
        </w:rPr>
        <w:t xml:space="preserve">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pPr>
        <w:pStyle w:val="0"/>
        <w:spacing w:before="200" w:line-rule="auto"/>
        <w:ind w:firstLine="540"/>
        <w:jc w:val="both"/>
      </w:pPr>
      <w:r>
        <w:rPr>
          <w:sz w:val="20"/>
        </w:rPr>
        <w:t xml:space="preserve">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w:t>
      </w:r>
      <w:hyperlink w:history="0" w:anchor="P251" w:tooltip="5. Досудебное обжалование">
        <w:r>
          <w:rPr>
            <w:sz w:val="20"/>
            <w:color w:val="0000ff"/>
          </w:rPr>
          <w:t xml:space="preserve">разделом 5</w:t>
        </w:r>
      </w:hyperlink>
      <w:r>
        <w:rPr>
          <w:sz w:val="20"/>
        </w:rPr>
        <w:t xml:space="preserve"> настоящего Положения.</w:t>
      </w:r>
    </w:p>
    <w:p>
      <w:pPr>
        <w:pStyle w:val="0"/>
        <w:jc w:val="both"/>
      </w:pPr>
      <w:r>
        <w:rPr>
          <w:sz w:val="20"/>
        </w:rPr>
      </w:r>
    </w:p>
    <w:p>
      <w:pPr>
        <w:pStyle w:val="2"/>
        <w:outlineLvl w:val="2"/>
        <w:jc w:val="center"/>
      </w:pPr>
      <w:r>
        <w:rPr>
          <w:sz w:val="20"/>
        </w:rPr>
        <w:t xml:space="preserve">4.2. Меры, принимаемые контрольным органом</w:t>
      </w:r>
    </w:p>
    <w:p>
      <w:pPr>
        <w:pStyle w:val="2"/>
        <w:jc w:val="center"/>
      </w:pPr>
      <w:r>
        <w:rPr>
          <w:sz w:val="20"/>
        </w:rPr>
        <w:t xml:space="preserve">по результатам контрольных мероприятий</w:t>
      </w:r>
    </w:p>
    <w:p>
      <w:pPr>
        <w:pStyle w:val="0"/>
        <w:jc w:val="both"/>
      </w:pPr>
      <w:r>
        <w:rPr>
          <w:sz w:val="20"/>
        </w:rPr>
      </w:r>
    </w:p>
    <w:p>
      <w:pPr>
        <w:pStyle w:val="0"/>
        <w:ind w:firstLine="540"/>
        <w:jc w:val="both"/>
      </w:pPr>
      <w:r>
        <w:rPr>
          <w:sz w:val="20"/>
        </w:rPr>
        <w:t xml:space="preserve">4.2.1. Контрольный орган в случае выявления при проведении контрольного мероприятия нарушений контролируемым лицом обязательных требований в пределах полномочий, предусмотренных законодательством Российской Федерации, обязан:</w:t>
      </w:r>
    </w:p>
    <w:bookmarkStart w:id="153" w:name="P153"/>
    <w:bookmarkEnd w:id="153"/>
    <w:p>
      <w:pPr>
        <w:pStyle w:val="0"/>
        <w:spacing w:before="200" w:line-rule="auto"/>
        <w:ind w:firstLine="540"/>
        <w:jc w:val="both"/>
      </w:pPr>
      <w:r>
        <w:rPr>
          <w:sz w:val="20"/>
        </w:rPr>
        <w:t xml:space="preserve">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bookmarkStart w:id="154" w:name="P154"/>
    <w:bookmarkEnd w:id="154"/>
    <w:p>
      <w:pPr>
        <w:pStyle w:val="0"/>
        <w:spacing w:before="200" w:line-rule="auto"/>
        <w:ind w:firstLine="540"/>
        <w:jc w:val="both"/>
      </w:pPr>
      <w:r>
        <w:rPr>
          <w:sz w:val="20"/>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объектов муниципального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pPr>
        <w:pStyle w:val="0"/>
        <w:spacing w:before="200" w:line-rule="auto"/>
        <w:ind w:firstLine="540"/>
        <w:jc w:val="both"/>
      </w:pPr>
      <w:r>
        <w:rPr>
          <w:sz w:val="20"/>
        </w:rPr>
        <w:t xml:space="preserve">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pPr>
        <w:pStyle w:val="0"/>
        <w:spacing w:before="200" w:line-rule="auto"/>
        <w:ind w:firstLine="540"/>
        <w:jc w:val="both"/>
      </w:pPr>
      <w:r>
        <w:rPr>
          <w:sz w:val="20"/>
        </w:rPr>
        <w:t xml:space="preserve">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pPr>
        <w:pStyle w:val="0"/>
        <w:spacing w:before="200" w:line-rule="auto"/>
        <w:ind w:firstLine="540"/>
        <w:jc w:val="both"/>
      </w:pPr>
      <w:r>
        <w:rPr>
          <w:sz w:val="20"/>
        </w:rPr>
        <w:t xml:space="preserve">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pPr>
        <w:pStyle w:val="0"/>
        <w:spacing w:before="200" w:line-rule="auto"/>
        <w:ind w:firstLine="540"/>
        <w:jc w:val="both"/>
      </w:pPr>
      <w:r>
        <w:rPr>
          <w:sz w:val="20"/>
        </w:rPr>
        <w:t xml:space="preserve">4.2.2. </w:t>
      </w:r>
      <w:hyperlink w:history="0" w:anchor="P273" w:tooltip="ФОРМА">
        <w:r>
          <w:rPr>
            <w:sz w:val="20"/>
            <w:color w:val="0000ff"/>
          </w:rPr>
          <w:t xml:space="preserve">Предписание</w:t>
        </w:r>
      </w:hyperlink>
      <w:r>
        <w:rPr>
          <w:sz w:val="20"/>
        </w:rPr>
        <w:t xml:space="preserve"> оформляется по форме согласно приложению N 1 к настоящему Положению.</w:t>
      </w:r>
    </w:p>
    <w:p>
      <w:pPr>
        <w:pStyle w:val="0"/>
        <w:spacing w:before="200" w:line-rule="auto"/>
        <w:ind w:firstLine="540"/>
        <w:jc w:val="both"/>
      </w:pPr>
      <w:r>
        <w:rPr>
          <w:sz w:val="20"/>
        </w:rPr>
        <w:t xml:space="preserve">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pPr>
        <w:pStyle w:val="0"/>
        <w:spacing w:before="200" w:line-rule="auto"/>
        <w:ind w:firstLine="540"/>
        <w:jc w:val="both"/>
      </w:pPr>
      <w:r>
        <w:rPr>
          <w:sz w:val="20"/>
        </w:rPr>
        <w:t xml:space="preserve">4.2.4. По истечении срока исполнения контролируемым лицом решения, принятого в соответствии с </w:t>
      </w:r>
      <w:hyperlink w:history="0" w:anchor="P153" w:tooltip="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
        <w:r>
          <w:rPr>
            <w:sz w:val="20"/>
            <w:color w:val="0000ff"/>
          </w:rPr>
          <w:t xml:space="preserve">подпунктом 1 пункта 4.2.1</w:t>
        </w:r>
      </w:hyperlink>
      <w:r>
        <w:rPr>
          <w:sz w:val="20"/>
        </w:rPr>
        <w:t xml:space="preserve">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pPr>
        <w:pStyle w:val="0"/>
        <w:spacing w:before="200" w:line-rule="auto"/>
        <w:ind w:firstLine="540"/>
        <w:jc w:val="both"/>
      </w:pPr>
      <w:r>
        <w:rPr>
          <w:sz w:val="20"/>
        </w:rPr>
        <w:t xml:space="preserve">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bookmarkStart w:id="162" w:name="P162"/>
    <w:bookmarkEnd w:id="162"/>
    <w:p>
      <w:pPr>
        <w:pStyle w:val="0"/>
        <w:spacing w:before="200" w:line-rule="auto"/>
        <w:ind w:firstLine="540"/>
        <w:jc w:val="both"/>
      </w:pPr>
      <w:r>
        <w:rPr>
          <w:sz w:val="20"/>
        </w:rPr>
        <w:t xml:space="preserve">4.2.6. 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документарной проверки.</w:t>
      </w:r>
    </w:p>
    <w:p>
      <w:pPr>
        <w:pStyle w:val="0"/>
        <w:spacing w:before="200" w:line-rule="auto"/>
        <w:ind w:firstLine="540"/>
        <w:jc w:val="both"/>
      </w:pPr>
      <w:r>
        <w:rPr>
          <w:sz w:val="20"/>
        </w:rPr>
        <w:t xml:space="preserve">В случае если проводится оценка исполнения решения, принятого по итогам выездной проверки, допускается проведение выездной проверки.</w:t>
      </w:r>
    </w:p>
    <w:p>
      <w:pPr>
        <w:pStyle w:val="0"/>
        <w:spacing w:before="200" w:line-rule="auto"/>
        <w:ind w:firstLine="540"/>
        <w:jc w:val="both"/>
      </w:pPr>
      <w:r>
        <w:rPr>
          <w:sz w:val="20"/>
        </w:rPr>
        <w:t xml:space="preserve">4.2.7. В случае если по итогам проведения контрольного мероприятия, предусмотренного </w:t>
      </w:r>
      <w:hyperlink w:history="0" w:anchor="P162" w:tooltip="4.2.6. 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документарной проверки.">
        <w:r>
          <w:rPr>
            <w:sz w:val="20"/>
            <w:color w:val="0000ff"/>
          </w:rPr>
          <w:t xml:space="preserve">пунктом 4.2.6</w:t>
        </w:r>
      </w:hyperlink>
      <w:r>
        <w:rPr>
          <w:sz w:val="20"/>
        </w:rPr>
        <w:t xml:space="preserve">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w:t>
      </w:r>
      <w:hyperlink w:history="0" w:anchor="P153" w:tooltip="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
        <w:r>
          <w:rPr>
            <w:sz w:val="20"/>
            <w:color w:val="0000ff"/>
          </w:rPr>
          <w:t xml:space="preserve">подпунктом 1 пункта 4.2.1</w:t>
        </w:r>
      </w:hyperlink>
      <w:r>
        <w:rPr>
          <w:sz w:val="20"/>
        </w:rPr>
        <w:t xml:space="preserve"> настоящего Положения, с указанием новых сроков его исполнения.</w:t>
      </w:r>
    </w:p>
    <w:p>
      <w:pPr>
        <w:pStyle w:val="0"/>
        <w:spacing w:before="200" w:line-rule="auto"/>
        <w:ind w:firstLine="540"/>
        <w:jc w:val="both"/>
      </w:pPr>
      <w:r>
        <w:rPr>
          <w:sz w:val="20"/>
        </w:rPr>
        <w:t xml:space="preserve">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pPr>
        <w:pStyle w:val="0"/>
        <w:jc w:val="both"/>
      </w:pPr>
      <w:r>
        <w:rPr>
          <w:sz w:val="20"/>
        </w:rPr>
      </w:r>
    </w:p>
    <w:p>
      <w:pPr>
        <w:pStyle w:val="2"/>
        <w:outlineLvl w:val="2"/>
        <w:jc w:val="center"/>
      </w:pPr>
      <w:r>
        <w:rPr>
          <w:sz w:val="20"/>
        </w:rPr>
        <w:t xml:space="preserve">4.3. Внеплановые контрольные мероприятия</w:t>
      </w:r>
    </w:p>
    <w:p>
      <w:pPr>
        <w:pStyle w:val="0"/>
        <w:jc w:val="both"/>
      </w:pPr>
      <w:r>
        <w:rPr>
          <w:sz w:val="20"/>
        </w:rPr>
      </w:r>
    </w:p>
    <w:p>
      <w:pPr>
        <w:pStyle w:val="0"/>
        <w:ind w:firstLine="540"/>
        <w:jc w:val="both"/>
      </w:pPr>
      <w:r>
        <w:rPr>
          <w:sz w:val="20"/>
        </w:rPr>
        <w:t xml:space="preserve">4.4.1. Внеплановые контрольные мероприятия проводятся в виде документарных и выездных проверок, выездного обследования.</w:t>
      </w:r>
    </w:p>
    <w:p>
      <w:pPr>
        <w:pStyle w:val="0"/>
        <w:spacing w:before="200" w:line-rule="auto"/>
        <w:ind w:firstLine="540"/>
        <w:jc w:val="both"/>
      </w:pPr>
      <w:r>
        <w:rPr>
          <w:sz w:val="20"/>
        </w:rPr>
        <w:t xml:space="preserve">4.4.2. Решение о проведении внепланового контрольного мероприятия принимается с учетом индикаторов риска нарушения обязательных требований.</w:t>
      </w:r>
    </w:p>
    <w:p>
      <w:pPr>
        <w:pStyle w:val="0"/>
        <w:spacing w:before="200" w:line-rule="auto"/>
        <w:ind w:firstLine="540"/>
        <w:jc w:val="both"/>
      </w:pPr>
      <w:r>
        <w:rPr>
          <w:sz w:val="20"/>
        </w:rPr>
        <w:t xml:space="preserve">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w:t>
      </w:r>
      <w:hyperlink w:history="0" r:id="rId24" w:tooltip="Федеральный закон от 31.07.2020 N 248-ФЗ (ред. от 25.12.2023) &quot;О государственном контроле (надзоре) и муниципальном контроле в Российской Федерации&quot; {КонсультантПлюс}">
        <w:r>
          <w:rPr>
            <w:sz w:val="20"/>
            <w:color w:val="0000ff"/>
          </w:rPr>
          <w:t xml:space="preserve">пунктами 1</w:t>
        </w:r>
      </w:hyperlink>
      <w:r>
        <w:rPr>
          <w:sz w:val="20"/>
        </w:rPr>
        <w:t xml:space="preserve">, </w:t>
      </w:r>
      <w:hyperlink w:history="0" r:id="rId25" w:tooltip="Федеральный закон от 31.07.2020 N 248-ФЗ (ред. от 25.12.2023) &quot;О государственном контроле (надзоре) и муниципальном контроле в Российской Федерации&quot; {КонсультантПлюс}">
        <w:r>
          <w:rPr>
            <w:sz w:val="20"/>
            <w:color w:val="0000ff"/>
          </w:rPr>
          <w:t xml:space="preserve">3</w:t>
        </w:r>
      </w:hyperlink>
      <w:r>
        <w:rPr>
          <w:sz w:val="20"/>
        </w:rPr>
        <w:t xml:space="preserve"> - </w:t>
      </w:r>
      <w:hyperlink w:history="0" r:id="rId26" w:tooltip="Федеральный закон от 31.07.2020 N 248-ФЗ (ред. от 25.12.2023) &quot;О государственном контроле (надзоре) и муниципальном контроле в Российской Федерации&quot; {КонсультантПлюс}">
        <w:r>
          <w:rPr>
            <w:sz w:val="20"/>
            <w:color w:val="0000ff"/>
          </w:rPr>
          <w:t xml:space="preserve">5 части 1 статьи 57</w:t>
        </w:r>
      </w:hyperlink>
      <w:r>
        <w:rPr>
          <w:sz w:val="20"/>
        </w:rPr>
        <w:t xml:space="preserve"> Федерального закона N 248-ФЗ.</w:t>
      </w:r>
    </w:p>
    <w:p>
      <w:pPr>
        <w:pStyle w:val="0"/>
        <w:spacing w:before="200" w:line-rule="auto"/>
        <w:ind w:firstLine="540"/>
        <w:jc w:val="both"/>
      </w:pPr>
      <w:r>
        <w:rPr>
          <w:sz w:val="20"/>
        </w:rPr>
        <w:t xml:space="preserve">4.4.4.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pPr>
        <w:pStyle w:val="0"/>
        <w:jc w:val="both"/>
      </w:pPr>
      <w:r>
        <w:rPr>
          <w:sz w:val="20"/>
        </w:rPr>
      </w:r>
    </w:p>
    <w:p>
      <w:pPr>
        <w:pStyle w:val="2"/>
        <w:outlineLvl w:val="2"/>
        <w:jc w:val="center"/>
      </w:pPr>
      <w:r>
        <w:rPr>
          <w:sz w:val="20"/>
        </w:rPr>
        <w:t xml:space="preserve">4.4. Документарная проверка</w:t>
      </w:r>
    </w:p>
    <w:p>
      <w:pPr>
        <w:pStyle w:val="0"/>
        <w:jc w:val="both"/>
      </w:pPr>
      <w:r>
        <w:rPr>
          <w:sz w:val="20"/>
        </w:rPr>
      </w:r>
    </w:p>
    <w:p>
      <w:pPr>
        <w:pStyle w:val="0"/>
        <w:ind w:firstLine="540"/>
        <w:jc w:val="both"/>
      </w:pPr>
      <w:r>
        <w:rPr>
          <w:sz w:val="20"/>
        </w:rPr>
        <w:t xml:space="preserve">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pPr>
        <w:pStyle w:val="0"/>
        <w:spacing w:before="200" w:line-rule="auto"/>
        <w:ind w:firstLine="540"/>
        <w:jc w:val="both"/>
      </w:pPr>
      <w:r>
        <w:rPr>
          <w:sz w:val="20"/>
        </w:rPr>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w:t>
      </w:r>
    </w:p>
    <w:p>
      <w:pPr>
        <w:pStyle w:val="0"/>
        <w:spacing w:before="200" w:line-rule="auto"/>
        <w:ind w:firstLine="540"/>
        <w:jc w:val="both"/>
      </w:pPr>
      <w:r>
        <w:rPr>
          <w:sz w:val="20"/>
        </w:rPr>
        <w:t xml:space="preserve">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pPr>
        <w:pStyle w:val="0"/>
        <w:spacing w:before="200" w:line-rule="auto"/>
        <w:ind w:firstLine="540"/>
        <w:jc w:val="both"/>
      </w:pPr>
      <w:r>
        <w:rPr>
          <w:sz w:val="20"/>
        </w:rPr>
        <w:t xml:space="preserve">4.5.3. Срок проведения документарной проверки не может превышать десять рабочих дней.</w:t>
      </w:r>
    </w:p>
    <w:p>
      <w:pPr>
        <w:pStyle w:val="0"/>
        <w:spacing w:before="200" w:line-rule="auto"/>
        <w:ind w:firstLine="540"/>
        <w:jc w:val="both"/>
      </w:pPr>
      <w:r>
        <w:rPr>
          <w:sz w:val="20"/>
        </w:rPr>
        <w:t xml:space="preserve">В указанный срок не включается период с момента:</w:t>
      </w:r>
    </w:p>
    <w:p>
      <w:pPr>
        <w:pStyle w:val="0"/>
        <w:spacing w:before="200" w:line-rule="auto"/>
        <w:ind w:firstLine="540"/>
        <w:jc w:val="both"/>
      </w:pPr>
      <w:r>
        <w:rPr>
          <w:sz w:val="20"/>
        </w:rPr>
        <w:t xml:space="preserve">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pPr>
        <w:pStyle w:val="0"/>
        <w:spacing w:before="200" w:line-rule="auto"/>
        <w:ind w:firstLine="540"/>
        <w:jc w:val="both"/>
      </w:pPr>
      <w:r>
        <w:rPr>
          <w:sz w:val="20"/>
        </w:rPr>
        <w:t xml:space="preserve">2) период с момента направления контролируемому лицу информации контрольного органа:</w:t>
      </w:r>
    </w:p>
    <w:p>
      <w:pPr>
        <w:pStyle w:val="0"/>
        <w:spacing w:before="200" w:line-rule="auto"/>
        <w:ind w:firstLine="540"/>
        <w:jc w:val="both"/>
      </w:pPr>
      <w:r>
        <w:rPr>
          <w:sz w:val="20"/>
        </w:rPr>
        <w:t xml:space="preserve">о выявлении ошибок и (или) противоречий в представленных контролируемым лицом документах;</w:t>
      </w:r>
    </w:p>
    <w:p>
      <w:pPr>
        <w:pStyle w:val="0"/>
        <w:spacing w:before="200" w:line-rule="auto"/>
        <w:ind w:firstLine="540"/>
        <w:jc w:val="both"/>
      </w:pPr>
      <w:r>
        <w:rPr>
          <w:sz w:val="20"/>
        </w:rPr>
        <w:t xml:space="preserve">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pPr>
        <w:pStyle w:val="0"/>
        <w:spacing w:before="200" w:line-rule="auto"/>
        <w:ind w:firstLine="540"/>
        <w:jc w:val="both"/>
      </w:pPr>
      <w:r>
        <w:rPr>
          <w:sz w:val="20"/>
        </w:rPr>
        <w:t xml:space="preserve">4.5.4. Перечень допустимых контрольных действий, совершаемых в ходе документарной проверки:</w:t>
      </w:r>
    </w:p>
    <w:p>
      <w:pPr>
        <w:pStyle w:val="0"/>
        <w:spacing w:before="200" w:line-rule="auto"/>
        <w:ind w:firstLine="540"/>
        <w:jc w:val="both"/>
      </w:pPr>
      <w:r>
        <w:rPr>
          <w:sz w:val="20"/>
        </w:rPr>
        <w:t xml:space="preserve">1) истребование документов;</w:t>
      </w:r>
    </w:p>
    <w:p>
      <w:pPr>
        <w:pStyle w:val="0"/>
        <w:spacing w:before="200" w:line-rule="auto"/>
        <w:ind w:firstLine="540"/>
        <w:jc w:val="both"/>
      </w:pPr>
      <w:r>
        <w:rPr>
          <w:sz w:val="20"/>
        </w:rPr>
        <w:t xml:space="preserve">2) получение письменных объяснений.</w:t>
      </w:r>
    </w:p>
    <w:bookmarkStart w:id="188" w:name="P188"/>
    <w:bookmarkEnd w:id="188"/>
    <w:p>
      <w:pPr>
        <w:pStyle w:val="0"/>
        <w:spacing w:before="200" w:line-rule="auto"/>
        <w:ind w:firstLine="540"/>
        <w:jc w:val="both"/>
      </w:pPr>
      <w:r>
        <w:rPr>
          <w:sz w:val="20"/>
        </w:rPr>
        <w:t xml:space="preserve">4.5.5. В ходе проведения контрольного мероприятия должностное лицо контрольного органа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pPr>
        <w:pStyle w:val="0"/>
        <w:spacing w:before="200" w:line-rule="auto"/>
        <w:ind w:firstLine="540"/>
        <w:jc w:val="both"/>
      </w:pPr>
      <w:r>
        <w:rPr>
          <w:sz w:val="20"/>
        </w:rPr>
        <w:t xml:space="preserve">Контролируемое лицо в срок, указанный в требовании о представлении документов, направляет истребуемые документы в контрольный орган либо незамедлительно ходатайством в письменной форме уведомляет должностное лицо контрольного органа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pPr>
        <w:pStyle w:val="0"/>
        <w:spacing w:before="200" w:line-rule="auto"/>
        <w:ind w:firstLine="540"/>
        <w:jc w:val="both"/>
      </w:pPr>
      <w:r>
        <w:rPr>
          <w:sz w:val="20"/>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bookmarkStart w:id="191" w:name="P191"/>
    <w:bookmarkEnd w:id="191"/>
    <w:p>
      <w:pPr>
        <w:pStyle w:val="0"/>
        <w:spacing w:before="200" w:line-rule="auto"/>
        <w:ind w:firstLine="540"/>
        <w:jc w:val="both"/>
      </w:pPr>
      <w:r>
        <w:rPr>
          <w:sz w:val="20"/>
        </w:rPr>
        <w:t xml:space="preserve">4.5.6. Письменные объяснения могут быть запрошены должностным лицом контрольного органа от контролируемого лица или его представителя, свидетелей.</w:t>
      </w:r>
    </w:p>
    <w:p>
      <w:pPr>
        <w:pStyle w:val="0"/>
        <w:spacing w:before="200" w:line-rule="auto"/>
        <w:ind w:firstLine="540"/>
        <w:jc w:val="both"/>
      </w:pPr>
      <w:r>
        <w:rPr>
          <w:sz w:val="20"/>
        </w:rPr>
        <w:t xml:space="preserve">Указанные лица предоставляют инспектору письменные объяснения в свободной форме не позднее двух рабочих дней до даты завершения проверки.</w:t>
      </w:r>
    </w:p>
    <w:p>
      <w:pPr>
        <w:pStyle w:val="0"/>
        <w:spacing w:before="200" w:line-rule="auto"/>
        <w:ind w:firstLine="540"/>
        <w:jc w:val="both"/>
      </w:pPr>
      <w:r>
        <w:rPr>
          <w:sz w:val="20"/>
        </w:rPr>
        <w:t xml:space="preserve">Письменные объяснения оформляются путем составления письменного документа в свободной форме.</w:t>
      </w:r>
    </w:p>
    <w:p>
      <w:pPr>
        <w:pStyle w:val="0"/>
        <w:spacing w:before="200" w:line-rule="auto"/>
        <w:ind w:firstLine="540"/>
        <w:jc w:val="both"/>
      </w:pPr>
      <w:r>
        <w:rPr>
          <w:sz w:val="20"/>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pPr>
        <w:pStyle w:val="0"/>
        <w:spacing w:before="200" w:line-rule="auto"/>
        <w:ind w:firstLine="540"/>
        <w:jc w:val="both"/>
      </w:pPr>
      <w:r>
        <w:rPr>
          <w:sz w:val="20"/>
        </w:rPr>
        <w:t xml:space="preserve">4.5.7. Оформление акта производится по месту нахождения Контрольного органа в день окончания проведения документарной проверки.</w:t>
      </w:r>
    </w:p>
    <w:p>
      <w:pPr>
        <w:pStyle w:val="0"/>
        <w:spacing w:before="200" w:line-rule="auto"/>
        <w:ind w:firstLine="540"/>
        <w:jc w:val="both"/>
      </w:pPr>
      <w:r>
        <w:rPr>
          <w:sz w:val="20"/>
        </w:rPr>
        <w:t xml:space="preserve">4.5.8.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w:t>
      </w:r>
      <w:hyperlink w:history="0" r:id="rId27" w:tooltip="Федеральный закон от 31.07.2020 N 248-ФЗ (ред. от 25.12.2023) &quot;О государственном контроле (надзоре) и муниципальном контроле в Российской Федерации&quot; {КонсультантПлюс}">
        <w:r>
          <w:rPr>
            <w:sz w:val="20"/>
            <w:color w:val="0000ff"/>
          </w:rPr>
          <w:t xml:space="preserve">статьей 21</w:t>
        </w:r>
      </w:hyperlink>
      <w:r>
        <w:rPr>
          <w:sz w:val="20"/>
        </w:rPr>
        <w:t xml:space="preserve"> Федерального закона N 248-ФЗ.</w:t>
      </w:r>
    </w:p>
    <w:p>
      <w:pPr>
        <w:pStyle w:val="0"/>
        <w:spacing w:before="200" w:line-rule="auto"/>
        <w:ind w:firstLine="540"/>
        <w:jc w:val="both"/>
      </w:pPr>
      <w:r>
        <w:rPr>
          <w:sz w:val="20"/>
        </w:rPr>
        <w:t xml:space="preserve">4.5.9. Внеплановая документарная проверка проводится без согласования с органами прокуратуры.</w:t>
      </w:r>
    </w:p>
    <w:p>
      <w:pPr>
        <w:pStyle w:val="0"/>
        <w:jc w:val="both"/>
      </w:pPr>
      <w:r>
        <w:rPr>
          <w:sz w:val="20"/>
        </w:rPr>
      </w:r>
    </w:p>
    <w:p>
      <w:pPr>
        <w:pStyle w:val="2"/>
        <w:outlineLvl w:val="2"/>
        <w:jc w:val="center"/>
      </w:pPr>
      <w:r>
        <w:rPr>
          <w:sz w:val="20"/>
        </w:rPr>
        <w:t xml:space="preserve">4.5. Выездная проверка</w:t>
      </w:r>
    </w:p>
    <w:p>
      <w:pPr>
        <w:pStyle w:val="0"/>
        <w:jc w:val="both"/>
      </w:pPr>
      <w:r>
        <w:rPr>
          <w:sz w:val="20"/>
        </w:rPr>
      </w:r>
    </w:p>
    <w:bookmarkStart w:id="201" w:name="P201"/>
    <w:bookmarkEnd w:id="201"/>
    <w:p>
      <w:pPr>
        <w:pStyle w:val="0"/>
        <w:ind w:firstLine="540"/>
        <w:jc w:val="both"/>
      </w:pPr>
      <w:r>
        <w:rPr>
          <w:sz w:val="20"/>
        </w:rPr>
        <w:t xml:space="preserve">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pPr>
        <w:pStyle w:val="0"/>
        <w:spacing w:before="200" w:line-rule="auto"/>
        <w:ind w:firstLine="540"/>
        <w:jc w:val="both"/>
      </w:pPr>
      <w:r>
        <w:rPr>
          <w:sz w:val="20"/>
        </w:rPr>
        <w:t xml:space="preserve">Выездная проверка может проводиться с использованием средств дистанционного взаимодействия, в том числе посредством аудио- или видеосвязи.</w:t>
      </w:r>
    </w:p>
    <w:p>
      <w:pPr>
        <w:pStyle w:val="0"/>
        <w:spacing w:before="200" w:line-rule="auto"/>
        <w:ind w:firstLine="540"/>
        <w:jc w:val="both"/>
      </w:pPr>
      <w:r>
        <w:rPr>
          <w:sz w:val="20"/>
        </w:rPr>
        <w:t xml:space="preserve">4.6.2. Выездная проверка проводится в случае, если не представляется возможным:</w:t>
      </w:r>
    </w:p>
    <w:p>
      <w:pPr>
        <w:pStyle w:val="0"/>
        <w:spacing w:before="200" w:line-rule="auto"/>
        <w:ind w:firstLine="540"/>
        <w:jc w:val="both"/>
      </w:pPr>
      <w:r>
        <w:rPr>
          <w:sz w:val="20"/>
        </w:rPr>
        <w:t xml:space="preserve">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pPr>
        <w:pStyle w:val="0"/>
        <w:spacing w:before="200" w:line-rule="auto"/>
        <w:ind w:firstLine="540"/>
        <w:jc w:val="both"/>
      </w:pPr>
      <w:r>
        <w:rPr>
          <w:sz w:val="20"/>
        </w:rP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w:history="0" w:anchor="P201" w:tooltip="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w:r>
          <w:rPr>
            <w:sz w:val="20"/>
            <w:color w:val="0000ff"/>
          </w:rPr>
          <w:t xml:space="preserve">пункте 4.6.1</w:t>
        </w:r>
      </w:hyperlink>
      <w:r>
        <w:rPr>
          <w:sz w:val="20"/>
        </w:rPr>
        <w:t xml:space="preserve"> настоящего Положения место и совершения необходимых контрольных действий, предусмотренных в рамках иного вида контрольных мероприятий.</w:t>
      </w:r>
    </w:p>
    <w:p>
      <w:pPr>
        <w:pStyle w:val="0"/>
        <w:spacing w:before="200" w:line-rule="auto"/>
        <w:ind w:firstLine="540"/>
        <w:jc w:val="both"/>
      </w:pPr>
      <w:r>
        <w:rPr>
          <w:sz w:val="20"/>
        </w:rPr>
        <w:t xml:space="preserve">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w:history="0" r:id="rId28" w:tooltip="Федеральный закон от 31.07.2020 N 248-ФЗ (ред. от 25.12.2023) &quot;О государственном контроле (надзоре) и муниципальном контроле в Российской Федерации&quot; {КонсультантПлюс}">
        <w:r>
          <w:rPr>
            <w:sz w:val="20"/>
            <w:color w:val="0000ff"/>
          </w:rPr>
          <w:t xml:space="preserve">пунктами 3</w:t>
        </w:r>
      </w:hyperlink>
      <w:r>
        <w:rPr>
          <w:sz w:val="20"/>
        </w:rPr>
        <w:t xml:space="preserve"> - </w:t>
      </w:r>
      <w:hyperlink w:history="0" r:id="rId29" w:tooltip="Федеральный закон от 31.07.2020 N 248-ФЗ (ред. от 25.12.2023) &quot;О государственном контроле (надзоре) и муниципальном контроле в Российской Федерации&quot; {КонсультантПлюс}">
        <w:r>
          <w:rPr>
            <w:sz w:val="20"/>
            <w:color w:val="0000ff"/>
          </w:rPr>
          <w:t xml:space="preserve">5 части 1 статьи 57</w:t>
        </w:r>
      </w:hyperlink>
      <w:r>
        <w:rPr>
          <w:sz w:val="20"/>
        </w:rPr>
        <w:t xml:space="preserve"> и </w:t>
      </w:r>
      <w:hyperlink w:history="0" r:id="rId30" w:tooltip="Федеральный закон от 31.07.2020 N 248-ФЗ (ред. от 25.12.2023) &quot;О государственном контроле (надзоре) и муниципальном контроле в Российской Федерации&quot; {КонсультантПлюс}">
        <w:r>
          <w:rPr>
            <w:sz w:val="20"/>
            <w:color w:val="0000ff"/>
          </w:rPr>
          <w:t xml:space="preserve">частью 12 статьи 66</w:t>
        </w:r>
      </w:hyperlink>
      <w:r>
        <w:rPr>
          <w:sz w:val="20"/>
        </w:rPr>
        <w:t xml:space="preserve"> Федерального закона N 248-ФЗ.</w:t>
      </w:r>
    </w:p>
    <w:p>
      <w:pPr>
        <w:pStyle w:val="0"/>
        <w:spacing w:before="200" w:line-rule="auto"/>
        <w:ind w:firstLine="540"/>
        <w:jc w:val="both"/>
      </w:pPr>
      <w:r>
        <w:rPr>
          <w:sz w:val="20"/>
        </w:rPr>
        <w:t xml:space="preserve">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pPr>
        <w:pStyle w:val="0"/>
        <w:spacing w:before="200" w:line-rule="auto"/>
        <w:ind w:firstLine="540"/>
        <w:jc w:val="both"/>
      </w:pPr>
      <w:r>
        <w:rPr>
          <w:sz w:val="20"/>
        </w:rPr>
        <w:t xml:space="preserve">4.6.5. Должностное лицо контрольного органа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pPr>
        <w:pStyle w:val="0"/>
        <w:spacing w:before="200" w:line-rule="auto"/>
        <w:ind w:firstLine="540"/>
        <w:jc w:val="both"/>
      </w:pPr>
      <w:r>
        <w:rPr>
          <w:sz w:val="20"/>
        </w:rPr>
        <w:t xml:space="preserve">4.6.6. Срок проведения выездной проверки составляет не более десяти рабочих дней.</w:t>
      </w:r>
    </w:p>
    <w:p>
      <w:pPr>
        <w:pStyle w:val="0"/>
        <w:spacing w:before="200" w:line-rule="auto"/>
        <w:ind w:firstLine="540"/>
        <w:jc w:val="both"/>
      </w:pPr>
      <w:r>
        <w:rPr>
          <w:sz w:val="20"/>
        </w:rPr>
        <w:t xml:space="preserve">4.6.7. Перечень допустимых контрольных действий в ходе выездной проверки:</w:t>
      </w:r>
    </w:p>
    <w:p>
      <w:pPr>
        <w:pStyle w:val="0"/>
        <w:spacing w:before="200" w:line-rule="auto"/>
        <w:ind w:firstLine="540"/>
        <w:jc w:val="both"/>
      </w:pPr>
      <w:r>
        <w:rPr>
          <w:sz w:val="20"/>
        </w:rPr>
        <w:t xml:space="preserve">1) осмотр;</w:t>
      </w:r>
    </w:p>
    <w:p>
      <w:pPr>
        <w:pStyle w:val="0"/>
        <w:spacing w:before="200" w:line-rule="auto"/>
        <w:ind w:firstLine="540"/>
        <w:jc w:val="both"/>
      </w:pPr>
      <w:r>
        <w:rPr>
          <w:sz w:val="20"/>
        </w:rPr>
        <w:t xml:space="preserve">2) истребование документов;</w:t>
      </w:r>
    </w:p>
    <w:p>
      <w:pPr>
        <w:pStyle w:val="0"/>
        <w:spacing w:before="200" w:line-rule="auto"/>
        <w:ind w:firstLine="540"/>
        <w:jc w:val="both"/>
      </w:pPr>
      <w:r>
        <w:rPr>
          <w:sz w:val="20"/>
        </w:rPr>
        <w:t xml:space="preserve">3) получение письменных объяснений;</w:t>
      </w:r>
    </w:p>
    <w:p>
      <w:pPr>
        <w:pStyle w:val="0"/>
        <w:spacing w:before="200" w:line-rule="auto"/>
        <w:ind w:firstLine="540"/>
        <w:jc w:val="both"/>
      </w:pPr>
      <w:r>
        <w:rPr>
          <w:sz w:val="20"/>
        </w:rPr>
        <w:t xml:space="preserve">4) инструментальное обследование.</w:t>
      </w:r>
    </w:p>
    <w:p>
      <w:pPr>
        <w:pStyle w:val="0"/>
        <w:spacing w:before="200" w:line-rule="auto"/>
        <w:ind w:firstLine="540"/>
        <w:jc w:val="both"/>
      </w:pPr>
      <w:r>
        <w:rPr>
          <w:sz w:val="20"/>
        </w:rPr>
        <w:t xml:space="preserve">4.6.8. Осмотр осуществляется должностным лицом контрольного органа в присутствии контролируемого лица и (или) его представителя с обязательным применением видеозаписи.</w:t>
      </w:r>
    </w:p>
    <w:p>
      <w:pPr>
        <w:pStyle w:val="0"/>
        <w:spacing w:before="200" w:line-rule="auto"/>
        <w:ind w:firstLine="540"/>
        <w:jc w:val="both"/>
      </w:pPr>
      <w:r>
        <w:rPr>
          <w:sz w:val="20"/>
        </w:rPr>
        <w:t xml:space="preserve">По результатам осмотра составляется протокол осмотра.</w:t>
      </w:r>
    </w:p>
    <w:p>
      <w:pPr>
        <w:pStyle w:val="0"/>
        <w:spacing w:before="200" w:line-rule="auto"/>
        <w:ind w:firstLine="540"/>
        <w:jc w:val="both"/>
      </w:pPr>
      <w:r>
        <w:rPr>
          <w:sz w:val="20"/>
        </w:rPr>
        <w:t xml:space="preserve">4.6.9. Инструментальное обследование осуществляется должностным лицом контрольного органа или специалистом, имеющими допуск к работе на специальном оборудовании, использованию технических приборов.</w:t>
      </w:r>
    </w:p>
    <w:p>
      <w:pPr>
        <w:pStyle w:val="0"/>
        <w:spacing w:before="200" w:line-rule="auto"/>
        <w:ind w:firstLine="540"/>
        <w:jc w:val="both"/>
      </w:pPr>
      <w:r>
        <w:rPr>
          <w:sz w:val="20"/>
        </w:rPr>
        <w:t xml:space="preserve">По результатам инструментального обследования должностным лицом контрольного органа или специалистом составляется протокол инструментального обследования, в котором указываются:</w:t>
      </w:r>
    </w:p>
    <w:p>
      <w:pPr>
        <w:pStyle w:val="0"/>
        <w:spacing w:before="200" w:line-rule="auto"/>
        <w:ind w:firstLine="540"/>
        <w:jc w:val="both"/>
      </w:pPr>
      <w:r>
        <w:rPr>
          <w:sz w:val="20"/>
        </w:rPr>
        <w:t xml:space="preserve">- дата и место его составления;</w:t>
      </w:r>
    </w:p>
    <w:p>
      <w:pPr>
        <w:pStyle w:val="0"/>
        <w:spacing w:before="200" w:line-rule="auto"/>
        <w:ind w:firstLine="540"/>
        <w:jc w:val="both"/>
      </w:pPr>
      <w:r>
        <w:rPr>
          <w:sz w:val="20"/>
        </w:rPr>
        <w:t xml:space="preserve">- должность, фамилия и инициалы инспектора или специалиста, составивших протокол;</w:t>
      </w:r>
    </w:p>
    <w:p>
      <w:pPr>
        <w:pStyle w:val="0"/>
        <w:spacing w:before="200" w:line-rule="auto"/>
        <w:ind w:firstLine="540"/>
        <w:jc w:val="both"/>
      </w:pPr>
      <w:r>
        <w:rPr>
          <w:sz w:val="20"/>
        </w:rPr>
        <w:t xml:space="preserve">- сведения о контролируемом лице;</w:t>
      </w:r>
    </w:p>
    <w:p>
      <w:pPr>
        <w:pStyle w:val="0"/>
        <w:spacing w:before="200" w:line-rule="auto"/>
        <w:ind w:firstLine="540"/>
        <w:jc w:val="both"/>
      </w:pPr>
      <w:r>
        <w:rPr>
          <w:sz w:val="20"/>
        </w:rPr>
        <w:t xml:space="preserve">- предмет обследования, используемые специальное оборудование и (или) технические приборы, методики инструментального обследования;</w:t>
      </w:r>
    </w:p>
    <w:p>
      <w:pPr>
        <w:pStyle w:val="0"/>
        <w:spacing w:before="200" w:line-rule="auto"/>
        <w:ind w:firstLine="540"/>
        <w:jc w:val="both"/>
      </w:pPr>
      <w:r>
        <w:rPr>
          <w:sz w:val="20"/>
        </w:rPr>
        <w:t xml:space="preserve">- 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pPr>
        <w:pStyle w:val="0"/>
        <w:spacing w:before="200" w:line-rule="auto"/>
        <w:ind w:firstLine="540"/>
        <w:jc w:val="both"/>
      </w:pPr>
      <w:r>
        <w:rPr>
          <w:sz w:val="20"/>
        </w:rPr>
        <w:t xml:space="preserve">- выводы о соответствии этих показателей установленным нормам;</w:t>
      </w:r>
    </w:p>
    <w:p>
      <w:pPr>
        <w:pStyle w:val="0"/>
        <w:spacing w:before="200" w:line-rule="auto"/>
        <w:ind w:firstLine="540"/>
        <w:jc w:val="both"/>
      </w:pPr>
      <w:r>
        <w:rPr>
          <w:sz w:val="20"/>
        </w:rPr>
        <w:t xml:space="preserve">- иные сведения, имеющие значение для оценки результатов инструментального обследования.</w:t>
      </w:r>
    </w:p>
    <w:p>
      <w:pPr>
        <w:pStyle w:val="0"/>
        <w:spacing w:before="200" w:line-rule="auto"/>
        <w:ind w:firstLine="540"/>
        <w:jc w:val="both"/>
      </w:pPr>
      <w:r>
        <w:rPr>
          <w:sz w:val="20"/>
        </w:rPr>
        <w:t xml:space="preserve">4.6.10. При осуществлении осмотра в случае выявления нарушений обязательных требований должностное лицо контрольного органа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w:t>
      </w:r>
    </w:p>
    <w:p>
      <w:pPr>
        <w:pStyle w:val="0"/>
        <w:spacing w:before="200" w:line-rule="auto"/>
        <w:ind w:firstLine="540"/>
        <w:jc w:val="both"/>
      </w:pPr>
      <w:r>
        <w:rPr>
          <w:sz w:val="20"/>
        </w:rPr>
        <w:t xml:space="preserve">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pPr>
        <w:pStyle w:val="0"/>
        <w:spacing w:before="200" w:line-rule="auto"/>
        <w:ind w:firstLine="540"/>
        <w:jc w:val="both"/>
      </w:pPr>
      <w:r>
        <w:rPr>
          <w:sz w:val="20"/>
        </w:rPr>
        <w:t xml:space="preserve">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pPr>
        <w:pStyle w:val="0"/>
        <w:spacing w:before="200" w:line-rule="auto"/>
        <w:ind w:firstLine="540"/>
        <w:jc w:val="both"/>
      </w:pPr>
      <w:r>
        <w:rPr>
          <w:sz w:val="20"/>
        </w:rPr>
        <w:t xml:space="preserve">4.6.11. Представление контролируемым лицом истребуемых документов, письменных объяснений осуществляется в соответствии с </w:t>
      </w:r>
      <w:hyperlink w:history="0" w:anchor="P188" w:tooltip="4.5.5. В ходе проведения контрольного мероприятия должностное лицо контрольного органа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
        <w:r>
          <w:rPr>
            <w:sz w:val="20"/>
            <w:color w:val="0000ff"/>
          </w:rPr>
          <w:t xml:space="preserve">пунктами 4.5.5</w:t>
        </w:r>
      </w:hyperlink>
      <w:r>
        <w:rPr>
          <w:sz w:val="20"/>
        </w:rPr>
        <w:t xml:space="preserve"> и </w:t>
      </w:r>
      <w:hyperlink w:history="0" w:anchor="P191" w:tooltip="4.5.6. Письменные объяснения могут быть запрошены должностным лицом контрольного органа от контролируемого лица или его представителя, свидетелей.">
        <w:r>
          <w:rPr>
            <w:sz w:val="20"/>
            <w:color w:val="0000ff"/>
          </w:rPr>
          <w:t xml:space="preserve">4.5.6</w:t>
        </w:r>
      </w:hyperlink>
      <w:r>
        <w:rPr>
          <w:sz w:val="20"/>
        </w:rPr>
        <w:t xml:space="preserve"> настоящего Положения.</w:t>
      </w:r>
    </w:p>
    <w:p>
      <w:pPr>
        <w:pStyle w:val="0"/>
        <w:spacing w:before="200" w:line-rule="auto"/>
        <w:ind w:firstLine="540"/>
        <w:jc w:val="both"/>
      </w:pPr>
      <w:r>
        <w:rPr>
          <w:sz w:val="20"/>
        </w:rPr>
        <w:t xml:space="preserve">4.6.12. По окончании проведения выездной проверки должностное лицо контрольного органа составляет акт выездной проверки.</w:t>
      </w:r>
    </w:p>
    <w:bookmarkStart w:id="231" w:name="P231"/>
    <w:bookmarkEnd w:id="231"/>
    <w:p>
      <w:pPr>
        <w:pStyle w:val="0"/>
        <w:spacing w:before="200" w:line-rule="auto"/>
        <w:ind w:firstLine="540"/>
        <w:jc w:val="both"/>
      </w:pPr>
      <w:r>
        <w:rPr>
          <w:sz w:val="20"/>
        </w:rPr>
        <w:t xml:space="preserve">Информация о проведении фотосъемки, аудио- и видеозаписи отражается в акте проверки.</w:t>
      </w:r>
    </w:p>
    <w:p>
      <w:pPr>
        <w:pStyle w:val="0"/>
        <w:spacing w:before="200" w:line-rule="auto"/>
        <w:ind w:firstLine="540"/>
        <w:jc w:val="both"/>
      </w:pPr>
      <w:r>
        <w:rPr>
          <w:sz w:val="20"/>
        </w:rPr>
        <w:t xml:space="preserve">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w:t>
      </w:r>
      <w:hyperlink w:history="0" w:anchor="P231" w:tooltip="Информация о проведении фотосъемки, аудио- и видеозаписи отражается в акте проверки.">
        <w:r>
          <w:rPr>
            <w:sz w:val="20"/>
            <w:color w:val="0000ff"/>
          </w:rPr>
          <w:t xml:space="preserve">абзацем вторым</w:t>
        </w:r>
      </w:hyperlink>
      <w:r>
        <w:rPr>
          <w:sz w:val="20"/>
        </w:rPr>
        <w:t xml:space="preserve"> настоящего пункта Положения, не применяется.</w:t>
      </w:r>
    </w:p>
    <w:p>
      <w:pPr>
        <w:pStyle w:val="0"/>
        <w:spacing w:before="200" w:line-rule="auto"/>
        <w:ind w:firstLine="540"/>
        <w:jc w:val="both"/>
      </w:pPr>
      <w:r>
        <w:rPr>
          <w:sz w:val="20"/>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должностное лицо контрольного органа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w:history="0" r:id="rId31" w:tooltip="Федеральный закон от 31.07.2020 N 248-ФЗ (ред. от 25.12.2023) &quot;О государственном контроле (надзоре) и муниципальном контроле в Российской Федерации&quot; {КонсультантПлюс}">
        <w:r>
          <w:rPr>
            <w:sz w:val="20"/>
            <w:color w:val="0000ff"/>
          </w:rPr>
          <w:t xml:space="preserve">частями 4</w:t>
        </w:r>
      </w:hyperlink>
      <w:r>
        <w:rPr>
          <w:sz w:val="20"/>
        </w:rPr>
        <w:t xml:space="preserve"> и </w:t>
      </w:r>
      <w:hyperlink w:history="0" r:id="rId32" w:tooltip="Федеральный закон от 31.07.2020 N 248-ФЗ (ред. от 25.12.2023) &quot;О государственном контроле (надзоре) и муниципальном контроле в Российской Федерации&quot; {КонсультантПлюс}">
        <w:r>
          <w:rPr>
            <w:sz w:val="20"/>
            <w:color w:val="0000ff"/>
          </w:rPr>
          <w:t xml:space="preserve">5 статьи 21</w:t>
        </w:r>
      </w:hyperlink>
      <w:r>
        <w:rPr>
          <w:sz w:val="20"/>
        </w:rPr>
        <w:t xml:space="preserve"> Федеральным законом N 248-ФЗ.</w:t>
      </w:r>
    </w:p>
    <w:p>
      <w:pPr>
        <w:pStyle w:val="0"/>
        <w:spacing w:before="200" w:line-rule="auto"/>
        <w:ind w:firstLine="540"/>
        <w:jc w:val="both"/>
      </w:pPr>
      <w:r>
        <w:rPr>
          <w:sz w:val="20"/>
        </w:rPr>
        <w:t xml:space="preserve">В этом случае должностное лицо контрольного органа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w:t>
      </w:r>
    </w:p>
    <w:p>
      <w:pPr>
        <w:pStyle w:val="0"/>
        <w:spacing w:before="200" w:line-rule="auto"/>
        <w:ind w:firstLine="540"/>
        <w:jc w:val="both"/>
      </w:pPr>
      <w:r>
        <w:rPr>
          <w:sz w:val="20"/>
        </w:rPr>
        <w:t xml:space="preserve">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pPr>
        <w:pStyle w:val="0"/>
        <w:spacing w:before="200" w:line-rule="auto"/>
        <w:ind w:firstLine="540"/>
        <w:jc w:val="both"/>
      </w:pPr>
      <w:r>
        <w:rPr>
          <w:sz w:val="20"/>
        </w:rPr>
        <w:t xml:space="preserve">1) временной нетрудоспособности;</w:t>
      </w:r>
    </w:p>
    <w:p>
      <w:pPr>
        <w:pStyle w:val="0"/>
        <w:spacing w:before="200" w:line-rule="auto"/>
        <w:ind w:firstLine="540"/>
        <w:jc w:val="both"/>
      </w:pPr>
      <w:r>
        <w:rPr>
          <w:sz w:val="20"/>
        </w:rPr>
        <w:t xml:space="preserve">2) необходимости явки по вызову (извещениям, повесткам) судов, правоохранительных органов, военных комиссариатов;</w:t>
      </w:r>
    </w:p>
    <w:p>
      <w:pPr>
        <w:pStyle w:val="0"/>
        <w:spacing w:before="200" w:line-rule="auto"/>
        <w:ind w:firstLine="540"/>
        <w:jc w:val="both"/>
      </w:pPr>
      <w:r>
        <w:rPr>
          <w:sz w:val="20"/>
        </w:rPr>
        <w:t xml:space="preserve">3) избрания в соответствии с Уголовно-процессуальным </w:t>
      </w:r>
      <w:hyperlink w:history="0" r:id="rId33" w:tooltip="&quot;Уголовно-процессуальный кодекс Российской Федерации&quot; от 18.12.2001 N 174-ФЗ (ред. от 14.02.2024) {КонсультантПлюс}">
        <w:r>
          <w:rPr>
            <w:sz w:val="20"/>
            <w:color w:val="0000ff"/>
          </w:rPr>
          <w:t xml:space="preserve">кодексом</w:t>
        </w:r>
      </w:hyperlink>
      <w:r>
        <w:rPr>
          <w:sz w:val="20"/>
        </w:rPr>
        <w:t xml:space="preserve"> Российской Федерации меры пресечения, исключающей возможность присутствия при проведении контрольных мероприятий;</w:t>
      </w:r>
    </w:p>
    <w:p>
      <w:pPr>
        <w:pStyle w:val="0"/>
        <w:spacing w:before="200" w:line-rule="auto"/>
        <w:ind w:firstLine="540"/>
        <w:jc w:val="both"/>
      </w:pPr>
      <w:r>
        <w:rPr>
          <w:sz w:val="20"/>
        </w:rPr>
        <w:t xml:space="preserve">4) нахождения в служебной командировке.</w:t>
      </w:r>
    </w:p>
    <w:p>
      <w:pPr>
        <w:pStyle w:val="0"/>
        <w:spacing w:before="200" w:line-rule="auto"/>
        <w:ind w:firstLine="540"/>
        <w:jc w:val="both"/>
      </w:pPr>
      <w:r>
        <w:rPr>
          <w:sz w:val="20"/>
        </w:rPr>
        <w:t xml:space="preserve">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pPr>
        <w:pStyle w:val="0"/>
        <w:jc w:val="both"/>
      </w:pPr>
      <w:r>
        <w:rPr>
          <w:sz w:val="20"/>
        </w:rPr>
      </w:r>
    </w:p>
    <w:p>
      <w:pPr>
        <w:pStyle w:val="2"/>
        <w:outlineLvl w:val="2"/>
        <w:jc w:val="center"/>
      </w:pPr>
      <w:r>
        <w:rPr>
          <w:sz w:val="20"/>
        </w:rPr>
        <w:t xml:space="preserve">4.6. Выездное обследование</w:t>
      </w:r>
    </w:p>
    <w:p>
      <w:pPr>
        <w:pStyle w:val="0"/>
        <w:jc w:val="both"/>
      </w:pPr>
      <w:r>
        <w:rPr>
          <w:sz w:val="20"/>
        </w:rPr>
      </w:r>
    </w:p>
    <w:p>
      <w:pPr>
        <w:pStyle w:val="0"/>
        <w:ind w:firstLine="540"/>
        <w:jc w:val="both"/>
      </w:pPr>
      <w:r>
        <w:rPr>
          <w:sz w:val="20"/>
        </w:rPr>
        <w:t xml:space="preserve">4.7.1. Выездное обследование проводится в целях оценки соблюдения контролируемыми лицами обязательных требований.</w:t>
      </w:r>
    </w:p>
    <w:p>
      <w:pPr>
        <w:pStyle w:val="0"/>
        <w:spacing w:before="200" w:line-rule="auto"/>
        <w:ind w:firstLine="540"/>
        <w:jc w:val="both"/>
      </w:pPr>
      <w:r>
        <w:rPr>
          <w:sz w:val="20"/>
        </w:rPr>
        <w:t xml:space="preserve">4.7.2.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pPr>
        <w:pStyle w:val="0"/>
        <w:spacing w:before="200" w:line-rule="auto"/>
        <w:ind w:firstLine="540"/>
        <w:jc w:val="both"/>
      </w:pPr>
      <w:r>
        <w:rPr>
          <w:sz w:val="20"/>
        </w:rPr>
        <w:t xml:space="preserve">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pPr>
        <w:pStyle w:val="0"/>
        <w:spacing w:before="200" w:line-rule="auto"/>
        <w:ind w:firstLine="540"/>
        <w:jc w:val="both"/>
      </w:pPr>
      <w:r>
        <w:rPr>
          <w:sz w:val="20"/>
        </w:rPr>
        <w:t xml:space="preserve">4.7.3. Выездное обследование проводится без информирования контролируемого лица.</w:t>
      </w:r>
    </w:p>
    <w:p>
      <w:pPr>
        <w:pStyle w:val="0"/>
        <w:spacing w:before="200" w:line-rule="auto"/>
        <w:ind w:firstLine="540"/>
        <w:jc w:val="both"/>
      </w:pPr>
      <w:r>
        <w:rPr>
          <w:sz w:val="20"/>
        </w:rPr>
        <w:t xml:space="preserve">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pPr>
        <w:pStyle w:val="0"/>
        <w:spacing w:before="200" w:line-rule="auto"/>
        <w:ind w:firstLine="540"/>
        <w:jc w:val="both"/>
      </w:pPr>
      <w:r>
        <w:rPr>
          <w:sz w:val="20"/>
        </w:rPr>
        <w:t xml:space="preserve">4.7.4. По результатам проведения выездного обследования не могут быть приняты решения, предусмотренные </w:t>
      </w:r>
      <w:hyperlink w:history="0" w:anchor="P153" w:tooltip="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
        <w:r>
          <w:rPr>
            <w:sz w:val="20"/>
            <w:color w:val="0000ff"/>
          </w:rPr>
          <w:t xml:space="preserve">подпунктами 1</w:t>
        </w:r>
      </w:hyperlink>
      <w:r>
        <w:rPr>
          <w:sz w:val="20"/>
        </w:rPr>
        <w:t xml:space="preserve"> и </w:t>
      </w:r>
      <w:hyperlink w:history="0" w:anchor="P154" w:tooltip="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объектов муниципального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
        <w:r>
          <w:rPr>
            <w:sz w:val="20"/>
            <w:color w:val="0000ff"/>
          </w:rPr>
          <w:t xml:space="preserve">2 пункта 4.2.1</w:t>
        </w:r>
      </w:hyperlink>
      <w:r>
        <w:rPr>
          <w:sz w:val="20"/>
        </w:rPr>
        <w:t xml:space="preserve"> настоящего Положения.</w:t>
      </w:r>
    </w:p>
    <w:p>
      <w:pPr>
        <w:pStyle w:val="0"/>
        <w:jc w:val="both"/>
      </w:pPr>
      <w:r>
        <w:rPr>
          <w:sz w:val="20"/>
        </w:rPr>
      </w:r>
    </w:p>
    <w:bookmarkStart w:id="251" w:name="P251"/>
    <w:bookmarkEnd w:id="251"/>
    <w:p>
      <w:pPr>
        <w:pStyle w:val="2"/>
        <w:outlineLvl w:val="1"/>
        <w:jc w:val="center"/>
      </w:pPr>
      <w:r>
        <w:rPr>
          <w:sz w:val="20"/>
        </w:rPr>
        <w:t xml:space="preserve">5. Досудебное обжалование</w:t>
      </w:r>
    </w:p>
    <w:p>
      <w:pPr>
        <w:pStyle w:val="0"/>
        <w:jc w:val="both"/>
      </w:pPr>
      <w:r>
        <w:rPr>
          <w:sz w:val="20"/>
        </w:rPr>
      </w:r>
    </w:p>
    <w:p>
      <w:pPr>
        <w:pStyle w:val="0"/>
        <w:ind w:firstLine="540"/>
        <w:jc w:val="both"/>
      </w:pPr>
      <w:r>
        <w:rPr>
          <w:sz w:val="20"/>
        </w:rPr>
        <w:t xml:space="preserve">Досудебный порядок подачи жалобы при осуществлении муниципального контроля не применяется.</w:t>
      </w:r>
    </w:p>
    <w:p>
      <w:pPr>
        <w:pStyle w:val="0"/>
        <w:jc w:val="both"/>
      </w:pPr>
      <w:r>
        <w:rPr>
          <w:sz w:val="20"/>
        </w:rPr>
      </w:r>
    </w:p>
    <w:p>
      <w:pPr>
        <w:pStyle w:val="2"/>
        <w:outlineLvl w:val="1"/>
        <w:jc w:val="center"/>
      </w:pPr>
      <w:r>
        <w:rPr>
          <w:sz w:val="20"/>
        </w:rPr>
        <w:t xml:space="preserve">6. Ключевые показатели вида контроля и их целевые значения</w:t>
      </w:r>
    </w:p>
    <w:p>
      <w:pPr>
        <w:pStyle w:val="2"/>
        <w:jc w:val="center"/>
      </w:pPr>
      <w:r>
        <w:rPr>
          <w:sz w:val="20"/>
        </w:rPr>
        <w:t xml:space="preserve">для муниципального контроля</w:t>
      </w:r>
    </w:p>
    <w:p>
      <w:pPr>
        <w:pStyle w:val="0"/>
        <w:jc w:val="both"/>
      </w:pPr>
      <w:r>
        <w:rPr>
          <w:sz w:val="20"/>
        </w:rPr>
      </w:r>
    </w:p>
    <w:p>
      <w:pPr>
        <w:pStyle w:val="0"/>
        <w:ind w:firstLine="540"/>
        <w:jc w:val="both"/>
      </w:pPr>
      <w:r>
        <w:rPr>
          <w:sz w:val="20"/>
        </w:rPr>
        <w:t xml:space="preserve">Ключевые </w:t>
      </w:r>
      <w:hyperlink w:history="0" w:anchor="P356" w:tooltip="КЛЮЧЕВЫЕ ПОКАЗАТЕЛИ">
        <w:r>
          <w:rPr>
            <w:sz w:val="20"/>
            <w:color w:val="0000ff"/>
          </w:rPr>
          <w:t xml:space="preserve">показатели</w:t>
        </w:r>
      </w:hyperlink>
      <w:r>
        <w:rPr>
          <w:sz w:val="20"/>
        </w:rPr>
        <w:t xml:space="preserve"> муниципального контроля и их целевые значения, индикативные показатели установлены приложением N 2 к настоящему Положению.</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1</w:t>
      </w:r>
    </w:p>
    <w:p>
      <w:pPr>
        <w:pStyle w:val="0"/>
        <w:jc w:val="right"/>
      </w:pPr>
      <w:r>
        <w:rPr>
          <w:sz w:val="20"/>
        </w:rPr>
        <w:t xml:space="preserve">к Положению о муниципальном контроле</w:t>
      </w:r>
    </w:p>
    <w:p>
      <w:pPr>
        <w:pStyle w:val="0"/>
        <w:jc w:val="right"/>
      </w:pPr>
      <w:r>
        <w:rPr>
          <w:sz w:val="20"/>
        </w:rPr>
        <w:t xml:space="preserve">за исполнением единой теплоснабжающей</w:t>
      </w:r>
    </w:p>
    <w:p>
      <w:pPr>
        <w:pStyle w:val="0"/>
        <w:jc w:val="right"/>
      </w:pPr>
      <w:r>
        <w:rPr>
          <w:sz w:val="20"/>
        </w:rPr>
        <w:t xml:space="preserve">организацией обязательств по строительству,</w:t>
      </w:r>
    </w:p>
    <w:p>
      <w:pPr>
        <w:pStyle w:val="0"/>
        <w:jc w:val="right"/>
      </w:pPr>
      <w:r>
        <w:rPr>
          <w:sz w:val="20"/>
        </w:rPr>
        <w:t xml:space="preserve">реконструкции и (или) модернизации объектов</w:t>
      </w:r>
    </w:p>
    <w:p>
      <w:pPr>
        <w:pStyle w:val="0"/>
        <w:jc w:val="right"/>
      </w:pPr>
      <w:r>
        <w:rPr>
          <w:sz w:val="20"/>
        </w:rPr>
        <w:t xml:space="preserve">теплоснабжения в границах Азовского</w:t>
      </w:r>
    </w:p>
    <w:p>
      <w:pPr>
        <w:pStyle w:val="0"/>
        <w:jc w:val="right"/>
      </w:pPr>
      <w:r>
        <w:rPr>
          <w:sz w:val="20"/>
        </w:rPr>
        <w:t xml:space="preserve">немецкого национального муниципального</w:t>
      </w:r>
    </w:p>
    <w:p>
      <w:pPr>
        <w:pStyle w:val="0"/>
        <w:jc w:val="right"/>
      </w:pPr>
      <w:r>
        <w:rPr>
          <w:sz w:val="20"/>
        </w:rPr>
        <w:t xml:space="preserve">района Омской области</w:t>
      </w:r>
    </w:p>
    <w:p>
      <w:pPr>
        <w:pStyle w:val="0"/>
        <w:jc w:val="both"/>
      </w:pPr>
      <w:r>
        <w:rPr>
          <w:sz w:val="20"/>
        </w:rPr>
      </w:r>
    </w:p>
    <w:bookmarkStart w:id="273" w:name="P273"/>
    <w:bookmarkEnd w:id="273"/>
    <w:p>
      <w:pPr>
        <w:pStyle w:val="0"/>
        <w:jc w:val="center"/>
      </w:pPr>
      <w:r>
        <w:rPr>
          <w:sz w:val="20"/>
        </w:rPr>
        <w:t xml:space="preserve">ФОРМА</w:t>
      </w:r>
    </w:p>
    <w:p>
      <w:pPr>
        <w:pStyle w:val="0"/>
        <w:jc w:val="center"/>
      </w:pPr>
      <w:r>
        <w:rPr>
          <w:sz w:val="20"/>
        </w:rPr>
        <w:t xml:space="preserve">предписания Контрольного органа</w:t>
      </w:r>
    </w:p>
    <w:p>
      <w:pPr>
        <w:pStyle w:val="0"/>
        <w:jc w:val="both"/>
      </w:pPr>
      <w:r>
        <w:rPr>
          <w:sz w:val="20"/>
        </w:rPr>
      </w:r>
    </w:p>
    <w:p>
      <w:pPr>
        <w:pStyle w:val="0"/>
        <w:jc w:val="center"/>
      </w:pPr>
      <w:r>
        <w:rPr>
          <w:sz w:val="20"/>
        </w:rPr>
        <w:t xml:space="preserve">Бланк Контрольного органа</w:t>
      </w:r>
    </w:p>
    <w:p>
      <w:pPr>
        <w:pStyle w:val="0"/>
        <w:jc w:val="both"/>
      </w:pPr>
      <w:r>
        <w:rPr>
          <w:sz w:val="20"/>
        </w:rPr>
      </w:r>
    </w:p>
    <w:p>
      <w:pPr>
        <w:pStyle w:val="1"/>
        <w:jc w:val="both"/>
      </w:pPr>
      <w:r>
        <w:rPr>
          <w:sz w:val="20"/>
        </w:rPr>
        <w:t xml:space="preserve">                                        ___________________________________</w:t>
      </w:r>
    </w:p>
    <w:p>
      <w:pPr>
        <w:pStyle w:val="1"/>
        <w:jc w:val="both"/>
      </w:pPr>
      <w:r>
        <w:rPr>
          <w:sz w:val="20"/>
        </w:rPr>
        <w:t xml:space="preserve">                                        (указывается должность руководителя</w:t>
      </w:r>
    </w:p>
    <w:p>
      <w:pPr>
        <w:pStyle w:val="1"/>
        <w:jc w:val="both"/>
      </w:pPr>
      <w:r>
        <w:rPr>
          <w:sz w:val="20"/>
        </w:rPr>
        <w:t xml:space="preserve">                                                контролируемого лица)</w:t>
      </w:r>
    </w:p>
    <w:p>
      <w:pPr>
        <w:pStyle w:val="1"/>
        <w:jc w:val="both"/>
      </w:pPr>
      <w:r>
        <w:rPr>
          <w:sz w:val="20"/>
        </w:rPr>
        <w:t xml:space="preserve">                                        ___________________________________</w:t>
      </w:r>
    </w:p>
    <w:p>
      <w:pPr>
        <w:pStyle w:val="1"/>
        <w:jc w:val="both"/>
      </w:pPr>
      <w:r>
        <w:rPr>
          <w:sz w:val="20"/>
        </w:rPr>
        <w:t xml:space="preserve">                                         (указывается полное наименование</w:t>
      </w:r>
    </w:p>
    <w:p>
      <w:pPr>
        <w:pStyle w:val="1"/>
        <w:jc w:val="both"/>
      </w:pPr>
      <w:r>
        <w:rPr>
          <w:sz w:val="20"/>
        </w:rPr>
        <w:t xml:space="preserve">                                                контролируемого лица)</w:t>
      </w:r>
    </w:p>
    <w:p>
      <w:pPr>
        <w:pStyle w:val="1"/>
        <w:jc w:val="both"/>
      </w:pPr>
      <w:r>
        <w:rPr>
          <w:sz w:val="20"/>
        </w:rPr>
        <w:t xml:space="preserve">                                        ___________________________________</w:t>
      </w:r>
    </w:p>
    <w:p>
      <w:pPr>
        <w:pStyle w:val="1"/>
        <w:jc w:val="both"/>
      </w:pPr>
      <w:r>
        <w:rPr>
          <w:sz w:val="20"/>
        </w:rPr>
        <w:t xml:space="preserve">                                        (указывается фамилия, имя, отчество</w:t>
      </w:r>
    </w:p>
    <w:p>
      <w:pPr>
        <w:pStyle w:val="1"/>
        <w:jc w:val="both"/>
      </w:pPr>
      <w:r>
        <w:rPr>
          <w:sz w:val="20"/>
        </w:rPr>
        <w:t xml:space="preserve">                                            (при наличии) руководителя</w:t>
      </w:r>
    </w:p>
    <w:p>
      <w:pPr>
        <w:pStyle w:val="1"/>
        <w:jc w:val="both"/>
      </w:pPr>
      <w:r>
        <w:rPr>
          <w:sz w:val="20"/>
        </w:rPr>
        <w:t xml:space="preserve">                                               контролируемого лица)</w:t>
      </w:r>
    </w:p>
    <w:p>
      <w:pPr>
        <w:pStyle w:val="1"/>
        <w:jc w:val="both"/>
      </w:pPr>
      <w:r>
        <w:rPr>
          <w:sz w:val="20"/>
        </w:rPr>
        <w:t xml:space="preserve">                                        ___________________________________</w:t>
      </w:r>
    </w:p>
    <w:p>
      <w:pPr>
        <w:pStyle w:val="1"/>
        <w:jc w:val="both"/>
      </w:pPr>
      <w:r>
        <w:rPr>
          <w:sz w:val="20"/>
        </w:rPr>
        <w:t xml:space="preserve">                                        (указывается адрес места нахождения</w:t>
      </w:r>
    </w:p>
    <w:p>
      <w:pPr>
        <w:pStyle w:val="1"/>
        <w:jc w:val="both"/>
      </w:pPr>
      <w:r>
        <w:rPr>
          <w:sz w:val="20"/>
        </w:rPr>
        <w:t xml:space="preserve">                                                контролируемого лица)</w:t>
      </w:r>
    </w:p>
    <w:p>
      <w:pPr>
        <w:pStyle w:val="1"/>
        <w:jc w:val="both"/>
      </w:pPr>
      <w:r>
        <w:rPr>
          <w:sz w:val="20"/>
        </w:rPr>
      </w:r>
    </w:p>
    <w:p>
      <w:pPr>
        <w:pStyle w:val="1"/>
        <w:jc w:val="both"/>
      </w:pPr>
      <w:r>
        <w:rPr>
          <w:sz w:val="20"/>
        </w:rPr>
        <w:t xml:space="preserve">                                ПРЕДПИСАНИЕ</w:t>
      </w:r>
    </w:p>
    <w:p>
      <w:pPr>
        <w:pStyle w:val="1"/>
        <w:jc w:val="both"/>
      </w:pPr>
      <w:r>
        <w:rPr>
          <w:sz w:val="20"/>
        </w:rPr>
      </w:r>
    </w:p>
    <w:p>
      <w:pPr>
        <w:pStyle w:val="1"/>
        <w:jc w:val="both"/>
      </w:pPr>
      <w:r>
        <w:rPr>
          <w:sz w:val="20"/>
        </w:rPr>
        <w:t xml:space="preserve">___________________________________________________________________________</w:t>
      </w:r>
    </w:p>
    <w:p>
      <w:pPr>
        <w:pStyle w:val="1"/>
        <w:jc w:val="both"/>
      </w:pPr>
      <w:r>
        <w:rPr>
          <w:sz w:val="20"/>
        </w:rPr>
        <w:t xml:space="preserve"> (указывается полное наименование контролируемого лица в дательном падеже)</w:t>
      </w:r>
    </w:p>
    <w:p>
      <w:pPr>
        <w:pStyle w:val="1"/>
        <w:jc w:val="both"/>
      </w:pPr>
      <w:r>
        <w:rPr>
          <w:sz w:val="20"/>
        </w:rPr>
        <w:t xml:space="preserve">        об устранении выявленных нарушений обязательных требований</w:t>
      </w:r>
    </w:p>
    <w:p>
      <w:pPr>
        <w:pStyle w:val="1"/>
        <w:jc w:val="both"/>
      </w:pPr>
      <w:r>
        <w:rPr>
          <w:sz w:val="20"/>
        </w:rPr>
      </w:r>
    </w:p>
    <w:p>
      <w:pPr>
        <w:pStyle w:val="1"/>
        <w:jc w:val="both"/>
      </w:pPr>
      <w:r>
        <w:rPr>
          <w:sz w:val="20"/>
        </w:rPr>
        <w:t xml:space="preserve">По результатам ___________________________________________________________,</w:t>
      </w:r>
    </w:p>
    <w:p>
      <w:pPr>
        <w:pStyle w:val="1"/>
        <w:jc w:val="both"/>
      </w:pPr>
      <w:r>
        <w:rPr>
          <w:sz w:val="20"/>
        </w:rPr>
        <w:t xml:space="preserve">                  (указываются вид и форма контрольного мероприятия в</w:t>
      </w:r>
    </w:p>
    <w:p>
      <w:pPr>
        <w:pStyle w:val="1"/>
        <w:jc w:val="both"/>
      </w:pPr>
      <w:r>
        <w:rPr>
          <w:sz w:val="20"/>
        </w:rPr>
        <w:t xml:space="preserve">                      соответствии с решением Контрольного органа)</w:t>
      </w:r>
    </w:p>
    <w:p>
      <w:pPr>
        <w:pStyle w:val="1"/>
        <w:jc w:val="both"/>
      </w:pPr>
      <w:r>
        <w:rPr>
          <w:sz w:val="20"/>
        </w:rPr>
        <w:t xml:space="preserve">проведенной _______________________________________________________________</w:t>
      </w:r>
    </w:p>
    <w:p>
      <w:pPr>
        <w:pStyle w:val="1"/>
        <w:jc w:val="both"/>
      </w:pPr>
      <w:r>
        <w:rPr>
          <w:sz w:val="20"/>
        </w:rPr>
        <w:t xml:space="preserve">                 (указывается полное наименование контрольного органа)</w:t>
      </w:r>
    </w:p>
    <w:p>
      <w:pPr>
        <w:pStyle w:val="1"/>
        <w:jc w:val="both"/>
      </w:pPr>
      <w:r>
        <w:rPr>
          <w:sz w:val="20"/>
        </w:rPr>
        <w:t xml:space="preserve">в отношении _______________________________________________________________</w:t>
      </w:r>
    </w:p>
    <w:p>
      <w:pPr>
        <w:pStyle w:val="1"/>
        <w:jc w:val="both"/>
      </w:pPr>
      <w:r>
        <w:rPr>
          <w:sz w:val="20"/>
        </w:rPr>
        <w:t xml:space="preserve">                 (указывается полное наименование контролируемого лица)</w:t>
      </w:r>
    </w:p>
    <w:p>
      <w:pPr>
        <w:pStyle w:val="1"/>
        <w:jc w:val="both"/>
      </w:pPr>
      <w:r>
        <w:rPr>
          <w:sz w:val="20"/>
        </w:rPr>
        <w:t xml:space="preserve">в период с "__" _______________ 20__ года по "__" _______________ 20__ года</w:t>
      </w:r>
    </w:p>
    <w:p>
      <w:pPr>
        <w:pStyle w:val="1"/>
        <w:jc w:val="both"/>
      </w:pPr>
      <w:r>
        <w:rPr>
          <w:sz w:val="20"/>
        </w:rPr>
        <w:t xml:space="preserve">на основании ______________________________________________________________</w:t>
      </w:r>
    </w:p>
    <w:p>
      <w:pPr>
        <w:pStyle w:val="1"/>
        <w:jc w:val="both"/>
      </w:pPr>
      <w:r>
        <w:rPr>
          <w:sz w:val="20"/>
        </w:rPr>
        <w:t xml:space="preserve">             (указываются наименование и реквизиты акта Контрольного органа</w:t>
      </w:r>
    </w:p>
    <w:p>
      <w:pPr>
        <w:pStyle w:val="1"/>
        <w:jc w:val="both"/>
      </w:pPr>
      <w:r>
        <w:rPr>
          <w:sz w:val="20"/>
        </w:rPr>
        <w:t xml:space="preserve">                         о проведении контрольного мероприятия)</w:t>
      </w:r>
    </w:p>
    <w:p>
      <w:pPr>
        <w:pStyle w:val="1"/>
        <w:jc w:val="both"/>
      </w:pPr>
      <w:r>
        <w:rPr>
          <w:sz w:val="20"/>
        </w:rPr>
        <w:t xml:space="preserve">выявлены нарушения обязательных требований ______________ законодательства:</w:t>
      </w:r>
    </w:p>
    <w:p>
      <w:pPr>
        <w:pStyle w:val="1"/>
        <w:jc w:val="both"/>
      </w:pPr>
      <w:r>
        <w:rPr>
          <w:sz w:val="20"/>
        </w:rPr>
        <w:t xml:space="preserve">  (перечисляются выявленные нарушения обязательных требований с указанием</w:t>
      </w:r>
    </w:p>
    <w:p>
      <w:pPr>
        <w:pStyle w:val="1"/>
        <w:jc w:val="both"/>
      </w:pPr>
      <w:r>
        <w:rPr>
          <w:sz w:val="20"/>
        </w:rPr>
        <w:t xml:space="preserve">структурных единиц нормативных правовых актов, которыми установлены данные</w:t>
      </w:r>
    </w:p>
    <w:p>
      <w:pPr>
        <w:pStyle w:val="1"/>
        <w:jc w:val="both"/>
      </w:pPr>
      <w:r>
        <w:rPr>
          <w:sz w:val="20"/>
        </w:rPr>
        <w:t xml:space="preserve">                         обязательные требования)</w:t>
      </w:r>
    </w:p>
    <w:p>
      <w:pPr>
        <w:pStyle w:val="1"/>
        <w:jc w:val="both"/>
      </w:pPr>
      <w:r>
        <w:rPr>
          <w:sz w:val="20"/>
        </w:rPr>
      </w:r>
    </w:p>
    <w:p>
      <w:pPr>
        <w:pStyle w:val="1"/>
        <w:jc w:val="both"/>
      </w:pPr>
      <w:r>
        <w:rPr>
          <w:sz w:val="20"/>
        </w:rPr>
        <w:t xml:space="preserve">На  основании  изложенного,  в  соответствии  с </w:t>
      </w:r>
      <w:hyperlink w:history="0" r:id="rId34" w:tooltip="Федеральный закон от 31.07.2020 N 248-ФЗ (ред. от 25.12.2023) &quot;О государственном контроле (надзоре) и муниципальном контроле в Российской Федерации&quot; {КонсультантПлюс}">
        <w:r>
          <w:rPr>
            <w:sz w:val="20"/>
            <w:color w:val="0000ff"/>
          </w:rPr>
          <w:t xml:space="preserve">пунктом 1 части 2 статьи 90</w:t>
        </w:r>
      </w:hyperlink>
    </w:p>
    <w:p>
      <w:pPr>
        <w:pStyle w:val="1"/>
        <w:jc w:val="both"/>
      </w:pPr>
      <w:r>
        <w:rPr>
          <w:sz w:val="20"/>
        </w:rPr>
        <w:t xml:space="preserve">Федерального  закона  от 31  июля  2020  года  N 248-ФЗ  "О государственном</w:t>
      </w:r>
    </w:p>
    <w:p>
      <w:pPr>
        <w:pStyle w:val="1"/>
        <w:jc w:val="both"/>
      </w:pPr>
      <w:r>
        <w:rPr>
          <w:sz w:val="20"/>
        </w:rPr>
        <w:t xml:space="preserve">контроле  (надзоре)  и  муниципальном   контроле  в  Российской  Федерации"</w:t>
      </w:r>
    </w:p>
    <w:p>
      <w:pPr>
        <w:pStyle w:val="1"/>
        <w:jc w:val="both"/>
      </w:pPr>
      <w:r>
        <w:rPr>
          <w:sz w:val="20"/>
        </w:rPr>
        <w:t xml:space="preserve">___________________________________________________________________________</w:t>
      </w:r>
    </w:p>
    <w:p>
      <w:pPr>
        <w:pStyle w:val="1"/>
        <w:jc w:val="both"/>
      </w:pPr>
      <w:r>
        <w:rPr>
          <w:sz w:val="20"/>
        </w:rPr>
        <w:t xml:space="preserve">           (указывается полное наименование Контрольного органа)</w:t>
      </w:r>
    </w:p>
    <w:p>
      <w:pPr>
        <w:pStyle w:val="1"/>
        <w:jc w:val="both"/>
      </w:pPr>
      <w:r>
        <w:rPr>
          <w:sz w:val="20"/>
        </w:rPr>
        <w:t xml:space="preserve">предписывает:</w:t>
      </w:r>
    </w:p>
    <w:p>
      <w:pPr>
        <w:pStyle w:val="1"/>
        <w:jc w:val="both"/>
      </w:pPr>
      <w:r>
        <w:rPr>
          <w:sz w:val="20"/>
        </w:rPr>
        <w:t xml:space="preserve">1.  Устранить  выявленные нарушения обязательных требований в срок до "___"</w:t>
      </w:r>
    </w:p>
    <w:p>
      <w:pPr>
        <w:pStyle w:val="1"/>
        <w:jc w:val="both"/>
      </w:pPr>
      <w:r>
        <w:rPr>
          <w:sz w:val="20"/>
        </w:rPr>
        <w:t xml:space="preserve">______________ 20__ года включительно.</w:t>
      </w:r>
    </w:p>
    <w:p>
      <w:pPr>
        <w:pStyle w:val="1"/>
        <w:jc w:val="both"/>
      </w:pPr>
      <w:r>
        <w:rPr>
          <w:sz w:val="20"/>
        </w:rPr>
        <w:t xml:space="preserve">2. Уведомить ______________________________________________________________</w:t>
      </w:r>
    </w:p>
    <w:p>
      <w:pPr>
        <w:pStyle w:val="1"/>
        <w:jc w:val="both"/>
      </w:pPr>
      <w:r>
        <w:rPr>
          <w:sz w:val="20"/>
        </w:rPr>
        <w:t xml:space="preserve">                (указывается полное наименование контрольного органа)</w:t>
      </w:r>
    </w:p>
    <w:p>
      <w:pPr>
        <w:pStyle w:val="1"/>
        <w:jc w:val="both"/>
      </w:pPr>
      <w:r>
        <w:rPr>
          <w:sz w:val="20"/>
        </w:rPr>
        <w:t xml:space="preserve">об  исполнении  предписания об устранении выявленных нарушений обязательных</w:t>
      </w:r>
    </w:p>
    <w:p>
      <w:pPr>
        <w:pStyle w:val="1"/>
        <w:jc w:val="both"/>
      </w:pPr>
      <w:r>
        <w:rPr>
          <w:sz w:val="20"/>
        </w:rPr>
        <w:t xml:space="preserve">требований  с  приложением документов и сведений, подтверждающих устранение</w:t>
      </w:r>
    </w:p>
    <w:p>
      <w:pPr>
        <w:pStyle w:val="1"/>
        <w:jc w:val="both"/>
      </w:pPr>
      <w:r>
        <w:rPr>
          <w:sz w:val="20"/>
        </w:rPr>
        <w:t xml:space="preserve">выявленных нарушений обязательных требований, в срок до "__" ______________</w:t>
      </w:r>
    </w:p>
    <w:p>
      <w:pPr>
        <w:pStyle w:val="1"/>
        <w:jc w:val="both"/>
      </w:pPr>
      <w:r>
        <w:rPr>
          <w:sz w:val="20"/>
        </w:rPr>
        <w:t xml:space="preserve">20__ года включительно.</w:t>
      </w:r>
    </w:p>
    <w:p>
      <w:pPr>
        <w:pStyle w:val="1"/>
        <w:jc w:val="both"/>
      </w:pPr>
      <w:r>
        <w:rPr>
          <w:sz w:val="20"/>
        </w:rPr>
      </w:r>
    </w:p>
    <w:p>
      <w:pPr>
        <w:pStyle w:val="1"/>
        <w:jc w:val="both"/>
      </w:pPr>
      <w:r>
        <w:rPr>
          <w:sz w:val="20"/>
        </w:rPr>
        <w:t xml:space="preserve">Неисполнение   настоящего   предписания   в   установленный   срок   влечет</w:t>
      </w:r>
    </w:p>
    <w:p>
      <w:pPr>
        <w:pStyle w:val="1"/>
        <w:jc w:val="both"/>
      </w:pPr>
      <w:r>
        <w:rPr>
          <w:sz w:val="20"/>
        </w:rPr>
        <w:t xml:space="preserve">ответственность, установленную законодательством Российской Федерации.</w:t>
      </w:r>
    </w:p>
    <w:p>
      <w:pPr>
        <w:pStyle w:val="0"/>
        <w:jc w:val="both"/>
      </w:pPr>
      <w:r>
        <w:rPr>
          <w:sz w:val="20"/>
        </w:rPr>
      </w:r>
    </w:p>
    <w:tbl>
      <w:tblPr>
        <w:tblInd w:w="0" w:type="dxa"/>
        <w:tblLayout w:type="fixed"/>
        <w:tblBorders>
          <w:insideH w:val="single" w:sz="4"/>
        </w:tblBorders>
        <w:tblCellMar>
          <w:top w:w="102" w:type="dxa"/>
          <w:left w:w="62" w:type="dxa"/>
          <w:bottom w:w="102" w:type="dxa"/>
          <w:right w:w="62" w:type="dxa"/>
        </w:tblCellMar>
      </w:tblPr>
      <w:tblGrid>
        <w:gridCol w:w="2608"/>
        <w:gridCol w:w="340"/>
        <w:gridCol w:w="2551"/>
        <w:gridCol w:w="340"/>
        <w:gridCol w:w="3231"/>
      </w:tblGrid>
      <w:tr>
        <w:tc>
          <w:tcPr>
            <w:tcW w:w="2608" w:type="dxa"/>
            <w:tcBorders>
              <w:top w:val="nil"/>
              <w:left w:val="nil"/>
              <w:right w:val="nil"/>
            </w:tcBorders>
          </w:tcPr>
          <w:p>
            <w:pPr>
              <w:pStyle w:val="0"/>
            </w:pPr>
            <w:r>
              <w:rPr>
                <w:sz w:val="20"/>
              </w:rPr>
            </w:r>
          </w:p>
        </w:tc>
        <w:tc>
          <w:tcPr>
            <w:tcW w:w="340" w:type="dxa"/>
            <w:tcBorders>
              <w:top w:val="nil"/>
              <w:left w:val="nil"/>
              <w:bottom w:val="nil"/>
              <w:right w:val="nil"/>
            </w:tcBorders>
          </w:tcPr>
          <w:p>
            <w:pPr>
              <w:pStyle w:val="0"/>
            </w:pPr>
            <w:r>
              <w:rPr>
                <w:sz w:val="20"/>
              </w:rPr>
            </w:r>
          </w:p>
        </w:tc>
        <w:tc>
          <w:tcPr>
            <w:tcW w:w="2551" w:type="dxa"/>
            <w:tcBorders>
              <w:top w:val="nil"/>
              <w:left w:val="nil"/>
              <w:right w:val="nil"/>
            </w:tcBorders>
          </w:tcPr>
          <w:p>
            <w:pPr>
              <w:pStyle w:val="0"/>
            </w:pPr>
            <w:r>
              <w:rPr>
                <w:sz w:val="20"/>
              </w:rPr>
            </w:r>
          </w:p>
        </w:tc>
        <w:tc>
          <w:tcPr>
            <w:tcW w:w="340" w:type="dxa"/>
            <w:tcBorders>
              <w:top w:val="nil"/>
              <w:left w:val="nil"/>
              <w:bottom w:val="nil"/>
              <w:right w:val="nil"/>
            </w:tcBorders>
          </w:tcPr>
          <w:p>
            <w:pPr>
              <w:pStyle w:val="0"/>
            </w:pPr>
            <w:r>
              <w:rPr>
                <w:sz w:val="20"/>
              </w:rPr>
            </w:r>
          </w:p>
        </w:tc>
        <w:tc>
          <w:tcPr>
            <w:tcW w:w="3231" w:type="dxa"/>
            <w:tcBorders>
              <w:top w:val="nil"/>
              <w:left w:val="nil"/>
              <w:right w:val="nil"/>
            </w:tcBorders>
          </w:tcPr>
          <w:p>
            <w:pPr>
              <w:pStyle w:val="0"/>
            </w:pPr>
            <w:r>
              <w:rPr>
                <w:sz w:val="20"/>
              </w:rPr>
            </w:r>
          </w:p>
        </w:tc>
      </w:tr>
      <w:tr>
        <w:tc>
          <w:tcPr>
            <w:tcW w:w="2608" w:type="dxa"/>
            <w:tcBorders>
              <w:left w:val="nil"/>
              <w:bottom w:val="nil"/>
              <w:right w:val="nil"/>
            </w:tcBorders>
          </w:tcPr>
          <w:p>
            <w:pPr>
              <w:pStyle w:val="0"/>
              <w:jc w:val="center"/>
            </w:pPr>
            <w:r>
              <w:rPr>
                <w:sz w:val="20"/>
              </w:rPr>
              <w:t xml:space="preserve">(должность лица, уполномоченного на проведение контрольных мероприятий)</w:t>
            </w:r>
          </w:p>
        </w:tc>
        <w:tc>
          <w:tcPr>
            <w:tcW w:w="340" w:type="dxa"/>
            <w:tcBorders>
              <w:top w:val="nil"/>
              <w:left w:val="nil"/>
              <w:bottom w:val="nil"/>
              <w:right w:val="nil"/>
            </w:tcBorders>
          </w:tcPr>
          <w:p>
            <w:pPr>
              <w:pStyle w:val="0"/>
            </w:pPr>
            <w:r>
              <w:rPr>
                <w:sz w:val="20"/>
              </w:rPr>
            </w:r>
          </w:p>
        </w:tc>
        <w:tc>
          <w:tcPr>
            <w:tcW w:w="2551" w:type="dxa"/>
            <w:tcBorders>
              <w:left w:val="nil"/>
              <w:bottom w:val="nil"/>
              <w:right w:val="nil"/>
            </w:tcBorders>
          </w:tcPr>
          <w:p>
            <w:pPr>
              <w:pStyle w:val="0"/>
              <w:jc w:val="center"/>
            </w:pPr>
            <w:r>
              <w:rPr>
                <w:sz w:val="20"/>
              </w:rPr>
              <w:t xml:space="preserve">(подпись должностного лица, уполномоченного на проведение контрольных мероприятий)</w:t>
            </w:r>
          </w:p>
        </w:tc>
        <w:tc>
          <w:tcPr>
            <w:tcW w:w="340" w:type="dxa"/>
            <w:tcBorders>
              <w:top w:val="nil"/>
              <w:left w:val="nil"/>
              <w:bottom w:val="nil"/>
              <w:right w:val="nil"/>
            </w:tcBorders>
          </w:tcPr>
          <w:p>
            <w:pPr>
              <w:pStyle w:val="0"/>
            </w:pPr>
            <w:r>
              <w:rPr>
                <w:sz w:val="20"/>
              </w:rPr>
            </w:r>
          </w:p>
        </w:tc>
        <w:tc>
          <w:tcPr>
            <w:tcW w:w="3231" w:type="dxa"/>
            <w:tcBorders>
              <w:left w:val="nil"/>
              <w:bottom w:val="nil"/>
              <w:right w:val="nil"/>
            </w:tcBorders>
          </w:tcPr>
          <w:p>
            <w:pPr>
              <w:pStyle w:val="0"/>
              <w:jc w:val="center"/>
            </w:pPr>
            <w:r>
              <w:rPr>
                <w:sz w:val="20"/>
              </w:rPr>
              <w:t xml:space="preserve">(фамилия, имя, отчество (при наличии) должностного лица, уполномоченного на проведение контрольных мероприятий)</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2</w:t>
      </w:r>
    </w:p>
    <w:p>
      <w:pPr>
        <w:pStyle w:val="0"/>
        <w:jc w:val="right"/>
      </w:pPr>
      <w:r>
        <w:rPr>
          <w:sz w:val="20"/>
        </w:rPr>
        <w:t xml:space="preserve">к Положению о муниципальном контроле</w:t>
      </w:r>
    </w:p>
    <w:p>
      <w:pPr>
        <w:pStyle w:val="0"/>
        <w:jc w:val="right"/>
      </w:pPr>
      <w:r>
        <w:rPr>
          <w:sz w:val="20"/>
        </w:rPr>
        <w:t xml:space="preserve">за исполнением единой теплоснабжающей</w:t>
      </w:r>
    </w:p>
    <w:p>
      <w:pPr>
        <w:pStyle w:val="0"/>
        <w:jc w:val="right"/>
      </w:pPr>
      <w:r>
        <w:rPr>
          <w:sz w:val="20"/>
        </w:rPr>
        <w:t xml:space="preserve">организацией обязательств по строительству,</w:t>
      </w:r>
    </w:p>
    <w:p>
      <w:pPr>
        <w:pStyle w:val="0"/>
        <w:jc w:val="right"/>
      </w:pPr>
      <w:r>
        <w:rPr>
          <w:sz w:val="20"/>
        </w:rPr>
        <w:t xml:space="preserve">реконструкции и (или) модернизации объектов</w:t>
      </w:r>
    </w:p>
    <w:p>
      <w:pPr>
        <w:pStyle w:val="0"/>
        <w:jc w:val="right"/>
      </w:pPr>
      <w:r>
        <w:rPr>
          <w:sz w:val="20"/>
        </w:rPr>
        <w:t xml:space="preserve">теплоснабжения в границах Азовского</w:t>
      </w:r>
    </w:p>
    <w:p>
      <w:pPr>
        <w:pStyle w:val="0"/>
        <w:jc w:val="right"/>
      </w:pPr>
      <w:r>
        <w:rPr>
          <w:sz w:val="20"/>
        </w:rPr>
        <w:t xml:space="preserve">немецкого национального муниципального</w:t>
      </w:r>
    </w:p>
    <w:p>
      <w:pPr>
        <w:pStyle w:val="0"/>
        <w:jc w:val="right"/>
      </w:pPr>
      <w:r>
        <w:rPr>
          <w:sz w:val="20"/>
        </w:rPr>
        <w:t xml:space="preserve">района Омской области</w:t>
      </w:r>
    </w:p>
    <w:p>
      <w:pPr>
        <w:pStyle w:val="0"/>
        <w:jc w:val="both"/>
      </w:pPr>
      <w:r>
        <w:rPr>
          <w:sz w:val="20"/>
        </w:rPr>
      </w:r>
    </w:p>
    <w:bookmarkStart w:id="356" w:name="P356"/>
    <w:bookmarkEnd w:id="356"/>
    <w:p>
      <w:pPr>
        <w:pStyle w:val="2"/>
        <w:jc w:val="center"/>
      </w:pPr>
      <w:r>
        <w:rPr>
          <w:sz w:val="20"/>
        </w:rPr>
        <w:t xml:space="preserve">КЛЮЧЕВЫЕ ПОКАЗАТЕЛИ</w:t>
      </w:r>
    </w:p>
    <w:p>
      <w:pPr>
        <w:pStyle w:val="2"/>
        <w:jc w:val="center"/>
      </w:pPr>
      <w:r>
        <w:rPr>
          <w:sz w:val="20"/>
        </w:rPr>
        <w:t xml:space="preserve">муниципального контроля и их целевые значения,</w:t>
      </w:r>
    </w:p>
    <w:p>
      <w:pPr>
        <w:pStyle w:val="2"/>
        <w:jc w:val="center"/>
      </w:pPr>
      <w:r>
        <w:rPr>
          <w:sz w:val="20"/>
        </w:rPr>
        <w:t xml:space="preserve">индикативные показатели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7937"/>
        <w:gridCol w:w="1115"/>
      </w:tblGrid>
      <w:tr>
        <w:tc>
          <w:tcPr>
            <w:tcW w:w="7937" w:type="dxa"/>
          </w:tcPr>
          <w:p>
            <w:pPr>
              <w:pStyle w:val="0"/>
              <w:jc w:val="center"/>
            </w:pPr>
            <w:r>
              <w:rPr>
                <w:sz w:val="20"/>
              </w:rPr>
              <w:t xml:space="preserve">Ключевые показатели</w:t>
            </w:r>
          </w:p>
        </w:tc>
        <w:tc>
          <w:tcPr>
            <w:tcW w:w="1115" w:type="dxa"/>
          </w:tcPr>
          <w:p>
            <w:pPr>
              <w:pStyle w:val="0"/>
              <w:jc w:val="center"/>
            </w:pPr>
            <w:r>
              <w:rPr>
                <w:sz w:val="20"/>
              </w:rPr>
              <w:t xml:space="preserve">Целевые значения</w:t>
            </w:r>
          </w:p>
        </w:tc>
      </w:tr>
      <w:tr>
        <w:tc>
          <w:tcPr>
            <w:tcW w:w="7937" w:type="dxa"/>
          </w:tcPr>
          <w:p>
            <w:pPr>
              <w:pStyle w:val="0"/>
            </w:pPr>
            <w:r>
              <w:rPr>
                <w:sz w:val="20"/>
              </w:rPr>
              <w:t xml:space="preserve">Процент устраненных нарушений из числа выявленных нарушений законодательства за исполнением единой теплоснабжающей организацией обязательств по строительству, реконструкции и (или) модернизации объектов теплоснабжения</w:t>
            </w:r>
          </w:p>
        </w:tc>
        <w:tc>
          <w:tcPr>
            <w:tcW w:w="1115" w:type="dxa"/>
          </w:tcPr>
          <w:p>
            <w:pPr>
              <w:pStyle w:val="0"/>
              <w:jc w:val="center"/>
            </w:pPr>
            <w:r>
              <w:rPr>
                <w:sz w:val="20"/>
              </w:rPr>
              <w:t xml:space="preserve">70%</w:t>
            </w:r>
          </w:p>
        </w:tc>
      </w:tr>
      <w:tr>
        <w:tc>
          <w:tcPr>
            <w:tcW w:w="7937" w:type="dxa"/>
          </w:tcPr>
          <w:p>
            <w:pPr>
              <w:pStyle w:val="0"/>
            </w:pPr>
            <w:r>
              <w:rPr>
                <w:sz w:val="20"/>
              </w:rPr>
              <w:t xml:space="preserve">Процент выполнения плана проведения плановых контрольных (надзорных) мероприятий на очередной календарный год</w:t>
            </w:r>
          </w:p>
        </w:tc>
        <w:tc>
          <w:tcPr>
            <w:tcW w:w="1115" w:type="dxa"/>
          </w:tcPr>
          <w:p>
            <w:pPr>
              <w:pStyle w:val="0"/>
              <w:jc w:val="center"/>
            </w:pPr>
            <w:r>
              <w:rPr>
                <w:sz w:val="20"/>
              </w:rPr>
              <w:t xml:space="preserve">100%</w:t>
            </w:r>
          </w:p>
        </w:tc>
      </w:tr>
      <w:tr>
        <w:tc>
          <w:tcPr>
            <w:tcW w:w="7937" w:type="dxa"/>
          </w:tcPr>
          <w:p>
            <w:pPr>
              <w:pStyle w:val="0"/>
            </w:pPr>
            <w:r>
              <w:rPr>
                <w:sz w:val="20"/>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w:t>
            </w:r>
          </w:p>
        </w:tc>
        <w:tc>
          <w:tcPr>
            <w:tcW w:w="1115" w:type="dxa"/>
          </w:tcPr>
          <w:p>
            <w:pPr>
              <w:pStyle w:val="0"/>
              <w:jc w:val="center"/>
            </w:pPr>
            <w:r>
              <w:rPr>
                <w:sz w:val="20"/>
              </w:rPr>
              <w:t xml:space="preserve">0%</w:t>
            </w:r>
          </w:p>
        </w:tc>
      </w:tr>
      <w:tr>
        <w:tc>
          <w:tcPr>
            <w:tcW w:w="7937" w:type="dxa"/>
          </w:tcPr>
          <w:p>
            <w:pPr>
              <w:pStyle w:val="0"/>
            </w:pPr>
            <w:r>
              <w:rPr>
                <w:sz w:val="20"/>
              </w:rPr>
              <w:t xml:space="preserve">Процент отмененных результатов контрольных (надзорных) мероприятий</w:t>
            </w:r>
          </w:p>
        </w:tc>
        <w:tc>
          <w:tcPr>
            <w:tcW w:w="1115" w:type="dxa"/>
          </w:tcPr>
          <w:p>
            <w:pPr>
              <w:pStyle w:val="0"/>
              <w:jc w:val="center"/>
            </w:pPr>
            <w:r>
              <w:rPr>
                <w:sz w:val="20"/>
              </w:rPr>
              <w:t xml:space="preserve">0%</w:t>
            </w:r>
          </w:p>
        </w:tc>
      </w:tr>
      <w:tr>
        <w:tc>
          <w:tcPr>
            <w:tcW w:w="7937" w:type="dxa"/>
          </w:tcPr>
          <w:p>
            <w:pPr>
              <w:pStyle w:val="0"/>
            </w:pPr>
            <w:r>
              <w:rPr>
                <w:sz w:val="20"/>
              </w:rPr>
              <w:t xml:space="preserve">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1115" w:type="dxa"/>
          </w:tcPr>
          <w:p>
            <w:pPr>
              <w:pStyle w:val="0"/>
              <w:jc w:val="center"/>
            </w:pPr>
            <w:r>
              <w:rPr>
                <w:sz w:val="20"/>
              </w:rPr>
              <w:t xml:space="preserve">5%</w:t>
            </w:r>
          </w:p>
        </w:tc>
      </w:tr>
      <w:tr>
        <w:tc>
          <w:tcPr>
            <w:tcW w:w="7937" w:type="dxa"/>
          </w:tcPr>
          <w:p>
            <w:pPr>
              <w:pStyle w:val="0"/>
            </w:pPr>
            <w:r>
              <w:rPr>
                <w:sz w:val="20"/>
              </w:rPr>
              <w:t xml:space="preserve">Процент внесенных судебных решений о назначении административного наказания по материалам органа муниципального контроля</w:t>
            </w:r>
          </w:p>
        </w:tc>
        <w:tc>
          <w:tcPr>
            <w:tcW w:w="1115" w:type="dxa"/>
          </w:tcPr>
          <w:p>
            <w:pPr>
              <w:pStyle w:val="0"/>
              <w:jc w:val="center"/>
            </w:pPr>
            <w:r>
              <w:rPr>
                <w:sz w:val="20"/>
              </w:rPr>
              <w:t xml:space="preserve">95%</w:t>
            </w:r>
          </w:p>
        </w:tc>
      </w:tr>
      <w:tr>
        <w:tc>
          <w:tcPr>
            <w:tcW w:w="7937" w:type="dxa"/>
          </w:tcPr>
          <w:p>
            <w:pPr>
              <w:pStyle w:val="0"/>
              <w:jc w:val="both"/>
            </w:pPr>
            <w:r>
              <w:rPr>
                <w:sz w:val="20"/>
              </w:rPr>
              <w:t xml:space="preserve">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1115" w:type="dxa"/>
          </w:tcPr>
          <w:p>
            <w:pPr>
              <w:pStyle w:val="0"/>
              <w:jc w:val="center"/>
            </w:pPr>
            <w:r>
              <w:rPr>
                <w:sz w:val="20"/>
              </w:rPr>
              <w:t xml:space="preserve">0%</w:t>
            </w:r>
          </w:p>
        </w:tc>
      </w:tr>
    </w:tbl>
    <w:p>
      <w:pPr>
        <w:pStyle w:val="0"/>
        <w:jc w:val="both"/>
      </w:pPr>
      <w:r>
        <w:rPr>
          <w:sz w:val="20"/>
        </w:rPr>
      </w:r>
    </w:p>
    <w:p>
      <w:pPr>
        <w:pStyle w:val="2"/>
        <w:outlineLvl w:val="2"/>
        <w:jc w:val="center"/>
      </w:pPr>
      <w:r>
        <w:rPr>
          <w:sz w:val="20"/>
        </w:rPr>
        <w:t xml:space="preserve">Индикативные показатели</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7"/>
        <w:gridCol w:w="3083"/>
        <w:gridCol w:w="2551"/>
        <w:gridCol w:w="2608"/>
        <w:gridCol w:w="794"/>
        <w:gridCol w:w="1644"/>
      </w:tblGrid>
      <w:tr>
        <w:tc>
          <w:tcPr>
            <w:tcW w:w="567" w:type="dxa"/>
          </w:tcPr>
          <w:p>
            <w:pPr>
              <w:pStyle w:val="0"/>
              <w:jc w:val="center"/>
            </w:pPr>
            <w:r>
              <w:rPr>
                <w:sz w:val="20"/>
              </w:rPr>
              <w:t xml:space="preserve">1</w:t>
            </w:r>
          </w:p>
        </w:tc>
        <w:tc>
          <w:tcPr>
            <w:gridSpan w:val="5"/>
            <w:tcW w:w="10680" w:type="dxa"/>
          </w:tcPr>
          <w:p>
            <w:pPr>
              <w:pStyle w:val="0"/>
              <w:jc w:val="center"/>
            </w:pPr>
            <w:r>
              <w:rPr>
                <w:sz w:val="20"/>
              </w:rPr>
              <w:t xml:space="preserve">Индикативные показатели, характеризующие параметры</w:t>
            </w:r>
          </w:p>
          <w:p>
            <w:pPr>
              <w:pStyle w:val="0"/>
              <w:jc w:val="center"/>
            </w:pPr>
            <w:r>
              <w:rPr>
                <w:sz w:val="20"/>
              </w:rPr>
              <w:t xml:space="preserve">проведенных мероприятий</w:t>
            </w:r>
          </w:p>
        </w:tc>
      </w:tr>
      <w:tr>
        <w:tc>
          <w:tcPr>
            <w:tcW w:w="567" w:type="dxa"/>
          </w:tcPr>
          <w:p>
            <w:pPr>
              <w:pStyle w:val="0"/>
              <w:jc w:val="center"/>
            </w:pPr>
            <w:r>
              <w:rPr>
                <w:sz w:val="20"/>
              </w:rPr>
              <w:t xml:space="preserve">1.1</w:t>
            </w:r>
          </w:p>
        </w:tc>
        <w:tc>
          <w:tcPr>
            <w:tcW w:w="3083" w:type="dxa"/>
          </w:tcPr>
          <w:p>
            <w:pPr>
              <w:pStyle w:val="0"/>
            </w:pPr>
            <w:r>
              <w:rPr>
                <w:sz w:val="20"/>
              </w:rPr>
              <w:t xml:space="preserve">Выполняемость внеплановых проверок</w:t>
            </w:r>
          </w:p>
        </w:tc>
        <w:tc>
          <w:tcPr>
            <w:tcW w:w="2551" w:type="dxa"/>
          </w:tcPr>
          <w:p>
            <w:pPr>
              <w:pStyle w:val="0"/>
              <w:jc w:val="center"/>
            </w:pPr>
            <w:r>
              <w:rPr>
                <w:sz w:val="20"/>
              </w:rPr>
              <w:t xml:space="preserve">Ввн = (Рф / Рп) x 100</w:t>
            </w:r>
          </w:p>
        </w:tc>
        <w:tc>
          <w:tcPr>
            <w:tcW w:w="2608" w:type="dxa"/>
          </w:tcPr>
          <w:p>
            <w:pPr>
              <w:pStyle w:val="0"/>
            </w:pPr>
            <w:r>
              <w:rPr>
                <w:sz w:val="20"/>
              </w:rPr>
              <w:t xml:space="preserve">Ввн - выполняемость внеплановых проверок</w:t>
            </w:r>
          </w:p>
          <w:p>
            <w:pPr>
              <w:pStyle w:val="0"/>
            </w:pPr>
            <w:r>
              <w:rPr>
                <w:sz w:val="20"/>
              </w:rPr>
              <w:t xml:space="preserve">Рф - количество проведенных внеплановых проверок (ед.)</w:t>
            </w:r>
          </w:p>
          <w:p>
            <w:pPr>
              <w:pStyle w:val="0"/>
            </w:pPr>
            <w:r>
              <w:rPr>
                <w:sz w:val="20"/>
              </w:rPr>
              <w:t xml:space="preserve">Рп - количество распоряжений на проведение внеплановых проверок (ед.)</w:t>
            </w:r>
          </w:p>
        </w:tc>
        <w:tc>
          <w:tcPr>
            <w:tcW w:w="794" w:type="dxa"/>
          </w:tcPr>
          <w:p>
            <w:pPr>
              <w:pStyle w:val="0"/>
              <w:jc w:val="center"/>
            </w:pPr>
            <w:r>
              <w:rPr>
                <w:sz w:val="20"/>
              </w:rPr>
              <w:t xml:space="preserve">100%</w:t>
            </w:r>
          </w:p>
        </w:tc>
        <w:tc>
          <w:tcPr>
            <w:tcW w:w="1644" w:type="dxa"/>
          </w:tcPr>
          <w:p>
            <w:pPr>
              <w:pStyle w:val="0"/>
              <w:jc w:val="center"/>
            </w:pPr>
            <w:r>
              <w:rPr>
                <w:sz w:val="20"/>
              </w:rPr>
              <w:t xml:space="preserve">Письма и жалобы, поступившие в Контрольный орган</w:t>
            </w:r>
          </w:p>
        </w:tc>
      </w:tr>
      <w:tr>
        <w:tc>
          <w:tcPr>
            <w:tcW w:w="567" w:type="dxa"/>
          </w:tcPr>
          <w:p>
            <w:pPr>
              <w:pStyle w:val="0"/>
              <w:jc w:val="center"/>
            </w:pPr>
            <w:r>
              <w:rPr>
                <w:sz w:val="20"/>
              </w:rPr>
              <w:t xml:space="preserve">1.2</w:t>
            </w:r>
          </w:p>
        </w:tc>
        <w:tc>
          <w:tcPr>
            <w:tcW w:w="3083" w:type="dxa"/>
          </w:tcPr>
          <w:p>
            <w:pPr>
              <w:pStyle w:val="0"/>
            </w:pPr>
            <w:r>
              <w:rPr>
                <w:sz w:val="20"/>
              </w:rPr>
              <w:t xml:space="preserve">Доля проверок, на результаты которых поданы жалобы</w:t>
            </w:r>
          </w:p>
        </w:tc>
        <w:tc>
          <w:tcPr>
            <w:tcW w:w="2551" w:type="dxa"/>
          </w:tcPr>
          <w:p>
            <w:pPr>
              <w:pStyle w:val="0"/>
              <w:jc w:val="center"/>
            </w:pPr>
            <w:r>
              <w:rPr>
                <w:sz w:val="20"/>
              </w:rPr>
              <w:t xml:space="preserve">Ж x 100 / Пф</w:t>
            </w:r>
          </w:p>
        </w:tc>
        <w:tc>
          <w:tcPr>
            <w:tcW w:w="2608" w:type="dxa"/>
          </w:tcPr>
          <w:p>
            <w:pPr>
              <w:pStyle w:val="0"/>
            </w:pPr>
            <w:r>
              <w:rPr>
                <w:sz w:val="20"/>
              </w:rPr>
              <w:t xml:space="preserve">Ж - количество жалоб (ед.)</w:t>
            </w:r>
          </w:p>
          <w:p>
            <w:pPr>
              <w:pStyle w:val="0"/>
            </w:pPr>
            <w:r>
              <w:rPr>
                <w:sz w:val="20"/>
              </w:rPr>
              <w:t xml:space="preserve">Пф - количество проведенных проверок</w:t>
            </w:r>
          </w:p>
        </w:tc>
        <w:tc>
          <w:tcPr>
            <w:tcW w:w="794" w:type="dxa"/>
          </w:tcPr>
          <w:p>
            <w:pPr>
              <w:pStyle w:val="0"/>
              <w:jc w:val="center"/>
            </w:pPr>
            <w:r>
              <w:rPr>
                <w:sz w:val="20"/>
              </w:rPr>
              <w:t xml:space="preserve">0%</w:t>
            </w:r>
          </w:p>
        </w:tc>
        <w:tc>
          <w:tcPr>
            <w:tcW w:w="1644" w:type="dxa"/>
          </w:tcPr>
          <w:p>
            <w:pPr>
              <w:pStyle w:val="0"/>
            </w:pPr>
            <w:r>
              <w:rPr>
                <w:sz w:val="20"/>
              </w:rPr>
            </w:r>
          </w:p>
        </w:tc>
      </w:tr>
      <w:tr>
        <w:tc>
          <w:tcPr>
            <w:tcW w:w="567" w:type="dxa"/>
          </w:tcPr>
          <w:p>
            <w:pPr>
              <w:pStyle w:val="0"/>
              <w:jc w:val="center"/>
            </w:pPr>
            <w:r>
              <w:rPr>
                <w:sz w:val="20"/>
              </w:rPr>
              <w:t xml:space="preserve">1.3</w:t>
            </w:r>
          </w:p>
        </w:tc>
        <w:tc>
          <w:tcPr>
            <w:tcW w:w="3083" w:type="dxa"/>
          </w:tcPr>
          <w:p>
            <w:pPr>
              <w:pStyle w:val="0"/>
            </w:pPr>
            <w:r>
              <w:rPr>
                <w:sz w:val="20"/>
              </w:rPr>
              <w:t xml:space="preserve">Доля проверок, результаты которых были признаны недействительными</w:t>
            </w:r>
          </w:p>
        </w:tc>
        <w:tc>
          <w:tcPr>
            <w:tcW w:w="2551" w:type="dxa"/>
          </w:tcPr>
          <w:p>
            <w:pPr>
              <w:pStyle w:val="0"/>
              <w:jc w:val="center"/>
            </w:pPr>
            <w:r>
              <w:rPr>
                <w:sz w:val="20"/>
              </w:rPr>
              <w:t xml:space="preserve">Пн x 100 / Пф</w:t>
            </w:r>
          </w:p>
        </w:tc>
        <w:tc>
          <w:tcPr>
            <w:tcW w:w="2608" w:type="dxa"/>
          </w:tcPr>
          <w:p>
            <w:pPr>
              <w:pStyle w:val="0"/>
            </w:pPr>
            <w:r>
              <w:rPr>
                <w:sz w:val="20"/>
              </w:rPr>
              <w:t xml:space="preserve">Пн - количество проверок, признанных недействительными (ед.)</w:t>
            </w:r>
          </w:p>
          <w:p>
            <w:pPr>
              <w:pStyle w:val="0"/>
            </w:pPr>
            <w:r>
              <w:rPr>
                <w:sz w:val="20"/>
              </w:rPr>
              <w:t xml:space="preserve">Пф - количество проведенных проверок (ед.)</w:t>
            </w:r>
          </w:p>
        </w:tc>
        <w:tc>
          <w:tcPr>
            <w:tcW w:w="794" w:type="dxa"/>
          </w:tcPr>
          <w:p>
            <w:pPr>
              <w:pStyle w:val="0"/>
              <w:jc w:val="center"/>
            </w:pPr>
            <w:r>
              <w:rPr>
                <w:sz w:val="20"/>
              </w:rPr>
              <w:t xml:space="preserve">0%</w:t>
            </w:r>
          </w:p>
        </w:tc>
        <w:tc>
          <w:tcPr>
            <w:tcW w:w="1644" w:type="dxa"/>
          </w:tcPr>
          <w:p>
            <w:pPr>
              <w:pStyle w:val="0"/>
            </w:pPr>
            <w:r>
              <w:rPr>
                <w:sz w:val="20"/>
              </w:rPr>
            </w:r>
          </w:p>
        </w:tc>
      </w:tr>
      <w:tr>
        <w:tc>
          <w:tcPr>
            <w:tcW w:w="567" w:type="dxa"/>
          </w:tcPr>
          <w:p>
            <w:pPr>
              <w:pStyle w:val="0"/>
              <w:jc w:val="center"/>
            </w:pPr>
            <w:r>
              <w:rPr>
                <w:sz w:val="20"/>
              </w:rPr>
              <w:t xml:space="preserve">1.4</w:t>
            </w:r>
          </w:p>
        </w:tc>
        <w:tc>
          <w:tcPr>
            <w:tcW w:w="3083" w:type="dxa"/>
          </w:tcPr>
          <w:p>
            <w:pPr>
              <w:pStyle w:val="0"/>
            </w:pPr>
            <w:r>
              <w:rPr>
                <w:sz w:val="20"/>
              </w:rPr>
              <w:t xml:space="preserve">Доля внеплановых проверок, которые не удалось провести в связи с отсутствием собственника и т.д.</w:t>
            </w:r>
          </w:p>
        </w:tc>
        <w:tc>
          <w:tcPr>
            <w:tcW w:w="2551" w:type="dxa"/>
          </w:tcPr>
          <w:p>
            <w:pPr>
              <w:pStyle w:val="0"/>
              <w:jc w:val="center"/>
            </w:pPr>
            <w:r>
              <w:rPr>
                <w:sz w:val="20"/>
              </w:rPr>
              <w:t xml:space="preserve">По x 100 / Пф</w:t>
            </w:r>
          </w:p>
        </w:tc>
        <w:tc>
          <w:tcPr>
            <w:tcW w:w="2608" w:type="dxa"/>
          </w:tcPr>
          <w:p>
            <w:pPr>
              <w:pStyle w:val="0"/>
            </w:pPr>
            <w:r>
              <w:rPr>
                <w:sz w:val="20"/>
              </w:rPr>
              <w:t xml:space="preserve">По - проверки, не проведенные по причине отсутствия проверяемого лица (ед.)</w:t>
            </w:r>
          </w:p>
          <w:p>
            <w:pPr>
              <w:pStyle w:val="0"/>
            </w:pPr>
            <w:r>
              <w:rPr>
                <w:sz w:val="20"/>
              </w:rPr>
              <w:t xml:space="preserve">Пф - количество проведенных проверок (ед.)</w:t>
            </w:r>
          </w:p>
        </w:tc>
        <w:tc>
          <w:tcPr>
            <w:tcW w:w="794" w:type="dxa"/>
          </w:tcPr>
          <w:p>
            <w:pPr>
              <w:pStyle w:val="0"/>
              <w:jc w:val="center"/>
            </w:pPr>
            <w:r>
              <w:rPr>
                <w:sz w:val="20"/>
              </w:rPr>
              <w:t xml:space="preserve">30%</w:t>
            </w:r>
          </w:p>
        </w:tc>
        <w:tc>
          <w:tcPr>
            <w:tcW w:w="1644" w:type="dxa"/>
          </w:tcPr>
          <w:p>
            <w:pPr>
              <w:pStyle w:val="0"/>
            </w:pPr>
            <w:r>
              <w:rPr>
                <w:sz w:val="20"/>
              </w:rPr>
            </w:r>
          </w:p>
        </w:tc>
      </w:tr>
      <w:tr>
        <w:tc>
          <w:tcPr>
            <w:tcW w:w="567" w:type="dxa"/>
          </w:tcPr>
          <w:p>
            <w:pPr>
              <w:pStyle w:val="0"/>
              <w:jc w:val="center"/>
            </w:pPr>
            <w:r>
              <w:rPr>
                <w:sz w:val="20"/>
              </w:rPr>
              <w:t xml:space="preserve">1.5</w:t>
            </w:r>
          </w:p>
        </w:tc>
        <w:tc>
          <w:tcPr>
            <w:tcW w:w="3083" w:type="dxa"/>
          </w:tcPr>
          <w:p>
            <w:pPr>
              <w:pStyle w:val="0"/>
            </w:pPr>
            <w:r>
              <w:rPr>
                <w:sz w:val="20"/>
              </w:rPr>
              <w:t xml:space="preserve">Доля заявлений, направленных на согласование в прокуратуру о проведении внеплановых проверок, в согласовании которых было отказано</w:t>
            </w:r>
          </w:p>
        </w:tc>
        <w:tc>
          <w:tcPr>
            <w:tcW w:w="2551" w:type="dxa"/>
          </w:tcPr>
          <w:p>
            <w:pPr>
              <w:pStyle w:val="0"/>
              <w:jc w:val="center"/>
            </w:pPr>
            <w:r>
              <w:rPr>
                <w:sz w:val="20"/>
              </w:rPr>
              <w:t xml:space="preserve">Кзо x 100 / Кпз</w:t>
            </w:r>
          </w:p>
        </w:tc>
        <w:tc>
          <w:tcPr>
            <w:tcW w:w="2608" w:type="dxa"/>
          </w:tcPr>
          <w:p>
            <w:pPr>
              <w:pStyle w:val="0"/>
            </w:pPr>
            <w:r>
              <w:rPr>
                <w:sz w:val="20"/>
              </w:rPr>
              <w:t xml:space="preserve">Кзо - количество заявлений, по которым пришел отказ в согласовании (ед.)</w:t>
            </w:r>
          </w:p>
          <w:p>
            <w:pPr>
              <w:pStyle w:val="0"/>
            </w:pPr>
            <w:r>
              <w:rPr>
                <w:sz w:val="20"/>
              </w:rPr>
              <w:t xml:space="preserve">Кпз - количество поданных на согласование заявлений</w:t>
            </w:r>
          </w:p>
        </w:tc>
        <w:tc>
          <w:tcPr>
            <w:tcW w:w="794" w:type="dxa"/>
          </w:tcPr>
          <w:p>
            <w:pPr>
              <w:pStyle w:val="0"/>
              <w:jc w:val="center"/>
            </w:pPr>
            <w:r>
              <w:rPr>
                <w:sz w:val="20"/>
              </w:rPr>
              <w:t xml:space="preserve">10%</w:t>
            </w:r>
          </w:p>
        </w:tc>
        <w:tc>
          <w:tcPr>
            <w:tcW w:w="1644" w:type="dxa"/>
          </w:tcPr>
          <w:p>
            <w:pPr>
              <w:pStyle w:val="0"/>
            </w:pPr>
            <w:r>
              <w:rPr>
                <w:sz w:val="20"/>
              </w:rPr>
            </w:r>
          </w:p>
        </w:tc>
      </w:tr>
      <w:tr>
        <w:tc>
          <w:tcPr>
            <w:tcW w:w="567" w:type="dxa"/>
          </w:tcPr>
          <w:p>
            <w:pPr>
              <w:pStyle w:val="0"/>
              <w:jc w:val="center"/>
            </w:pPr>
            <w:r>
              <w:rPr>
                <w:sz w:val="20"/>
              </w:rPr>
              <w:t xml:space="preserve">1.6</w:t>
            </w:r>
          </w:p>
        </w:tc>
        <w:tc>
          <w:tcPr>
            <w:tcW w:w="3083" w:type="dxa"/>
          </w:tcPr>
          <w:p>
            <w:pPr>
              <w:pStyle w:val="0"/>
            </w:pPr>
            <w:r>
              <w:rPr>
                <w:sz w:val="20"/>
              </w:rPr>
              <w:t xml:space="preserve">Доля проверок, по результатам которых материалы направлены в уполномоченные для принятия решений органы</w:t>
            </w:r>
          </w:p>
        </w:tc>
        <w:tc>
          <w:tcPr>
            <w:tcW w:w="2551" w:type="dxa"/>
          </w:tcPr>
          <w:p>
            <w:pPr>
              <w:pStyle w:val="0"/>
              <w:jc w:val="center"/>
            </w:pPr>
            <w:r>
              <w:rPr>
                <w:sz w:val="20"/>
              </w:rPr>
              <w:t xml:space="preserve">Кнм x 100 / Квн</w:t>
            </w:r>
          </w:p>
        </w:tc>
        <w:tc>
          <w:tcPr>
            <w:tcW w:w="2608" w:type="dxa"/>
          </w:tcPr>
          <w:p>
            <w:pPr>
              <w:pStyle w:val="0"/>
            </w:pPr>
            <w:r>
              <w:rPr>
                <w:sz w:val="20"/>
              </w:rPr>
              <w:t xml:space="preserve">Кнм - количество материалов, направленных в уполномоченные органы (ед.)</w:t>
            </w:r>
          </w:p>
          <w:p>
            <w:pPr>
              <w:pStyle w:val="0"/>
            </w:pPr>
            <w:r>
              <w:rPr>
                <w:sz w:val="20"/>
              </w:rPr>
              <w:t xml:space="preserve">Квн - количество выявленных нарушений (ед.)</w:t>
            </w:r>
          </w:p>
        </w:tc>
        <w:tc>
          <w:tcPr>
            <w:tcW w:w="794" w:type="dxa"/>
          </w:tcPr>
          <w:p>
            <w:pPr>
              <w:pStyle w:val="0"/>
              <w:jc w:val="center"/>
            </w:pPr>
            <w:r>
              <w:rPr>
                <w:sz w:val="20"/>
              </w:rPr>
              <w:t xml:space="preserve">100%</w:t>
            </w:r>
          </w:p>
        </w:tc>
        <w:tc>
          <w:tcPr>
            <w:tcW w:w="1644" w:type="dxa"/>
          </w:tcPr>
          <w:p>
            <w:pPr>
              <w:pStyle w:val="0"/>
            </w:pPr>
            <w:r>
              <w:rPr>
                <w:sz w:val="20"/>
              </w:rPr>
            </w:r>
          </w:p>
        </w:tc>
      </w:tr>
      <w:tr>
        <w:tc>
          <w:tcPr>
            <w:tcW w:w="567" w:type="dxa"/>
          </w:tcPr>
          <w:p>
            <w:pPr>
              <w:pStyle w:val="0"/>
              <w:jc w:val="center"/>
            </w:pPr>
            <w:r>
              <w:rPr>
                <w:sz w:val="20"/>
              </w:rPr>
              <w:t xml:space="preserve">1.7</w:t>
            </w:r>
          </w:p>
        </w:tc>
        <w:tc>
          <w:tcPr>
            <w:tcW w:w="3083" w:type="dxa"/>
          </w:tcPr>
          <w:p>
            <w:pPr>
              <w:pStyle w:val="0"/>
            </w:pPr>
            <w:r>
              <w:rPr>
                <w:sz w:val="20"/>
              </w:rPr>
              <w:t xml:space="preserve">Количество проведенных профилактических мероприятий</w:t>
            </w:r>
          </w:p>
        </w:tc>
        <w:tc>
          <w:tcPr>
            <w:tcW w:w="2551" w:type="dxa"/>
          </w:tcPr>
          <w:p>
            <w:pPr>
              <w:pStyle w:val="0"/>
            </w:pPr>
            <w:r>
              <w:rPr>
                <w:sz w:val="20"/>
              </w:rPr>
            </w:r>
          </w:p>
        </w:tc>
        <w:tc>
          <w:tcPr>
            <w:tcW w:w="2608" w:type="dxa"/>
          </w:tcPr>
          <w:p>
            <w:pPr>
              <w:pStyle w:val="0"/>
            </w:pPr>
            <w:r>
              <w:rPr>
                <w:sz w:val="20"/>
              </w:rPr>
            </w:r>
          </w:p>
        </w:tc>
        <w:tc>
          <w:tcPr>
            <w:tcW w:w="794" w:type="dxa"/>
          </w:tcPr>
          <w:p>
            <w:pPr>
              <w:pStyle w:val="0"/>
              <w:jc w:val="center"/>
            </w:pPr>
            <w:r>
              <w:rPr>
                <w:sz w:val="20"/>
              </w:rPr>
              <w:t xml:space="preserve">Шт.</w:t>
            </w:r>
          </w:p>
        </w:tc>
        <w:tc>
          <w:tcPr>
            <w:tcW w:w="1644" w:type="dxa"/>
          </w:tcPr>
          <w:p>
            <w:pPr>
              <w:pStyle w:val="0"/>
            </w:pPr>
            <w:r>
              <w:rPr>
                <w:sz w:val="20"/>
              </w:rPr>
            </w:r>
          </w:p>
        </w:tc>
      </w:tr>
      <w:tr>
        <w:tc>
          <w:tcPr>
            <w:tcW w:w="567" w:type="dxa"/>
          </w:tcPr>
          <w:p>
            <w:pPr>
              <w:pStyle w:val="0"/>
              <w:jc w:val="center"/>
            </w:pPr>
            <w:r>
              <w:rPr>
                <w:sz w:val="20"/>
              </w:rPr>
              <w:t xml:space="preserve">2</w:t>
            </w:r>
          </w:p>
        </w:tc>
        <w:tc>
          <w:tcPr>
            <w:gridSpan w:val="5"/>
            <w:tcW w:w="10680" w:type="dxa"/>
          </w:tcPr>
          <w:p>
            <w:pPr>
              <w:pStyle w:val="0"/>
              <w:jc w:val="center"/>
            </w:pPr>
            <w:r>
              <w:rPr>
                <w:sz w:val="20"/>
              </w:rPr>
              <w:t xml:space="preserve">Индикативные показатели, характеризующие объем задействованных трудовых ресурсов</w:t>
            </w:r>
          </w:p>
        </w:tc>
      </w:tr>
      <w:tr>
        <w:tc>
          <w:tcPr>
            <w:tcW w:w="567" w:type="dxa"/>
          </w:tcPr>
          <w:p>
            <w:pPr>
              <w:pStyle w:val="0"/>
              <w:jc w:val="center"/>
            </w:pPr>
            <w:r>
              <w:rPr>
                <w:sz w:val="20"/>
              </w:rPr>
              <w:t xml:space="preserve">2.1</w:t>
            </w:r>
          </w:p>
        </w:tc>
        <w:tc>
          <w:tcPr>
            <w:tcW w:w="3083" w:type="dxa"/>
          </w:tcPr>
          <w:p>
            <w:pPr>
              <w:pStyle w:val="0"/>
            </w:pPr>
            <w:r>
              <w:rPr>
                <w:sz w:val="20"/>
              </w:rPr>
              <w:t xml:space="preserve">Количество штатных единиц</w:t>
            </w:r>
          </w:p>
        </w:tc>
        <w:tc>
          <w:tcPr>
            <w:tcW w:w="2551" w:type="dxa"/>
          </w:tcPr>
          <w:p>
            <w:pPr>
              <w:pStyle w:val="0"/>
            </w:pPr>
            <w:r>
              <w:rPr>
                <w:sz w:val="20"/>
              </w:rPr>
            </w:r>
          </w:p>
        </w:tc>
        <w:tc>
          <w:tcPr>
            <w:tcW w:w="2608" w:type="dxa"/>
          </w:tcPr>
          <w:p>
            <w:pPr>
              <w:pStyle w:val="0"/>
            </w:pPr>
            <w:r>
              <w:rPr>
                <w:sz w:val="20"/>
              </w:rPr>
            </w:r>
          </w:p>
        </w:tc>
        <w:tc>
          <w:tcPr>
            <w:tcW w:w="794" w:type="dxa"/>
          </w:tcPr>
          <w:p>
            <w:pPr>
              <w:pStyle w:val="0"/>
              <w:jc w:val="center"/>
            </w:pPr>
            <w:r>
              <w:rPr>
                <w:sz w:val="20"/>
              </w:rPr>
              <w:t xml:space="preserve">Чел.</w:t>
            </w:r>
          </w:p>
        </w:tc>
        <w:tc>
          <w:tcPr>
            <w:tcW w:w="1644" w:type="dxa"/>
          </w:tcPr>
          <w:p>
            <w:pPr>
              <w:pStyle w:val="0"/>
            </w:pPr>
            <w:r>
              <w:rPr>
                <w:sz w:val="20"/>
              </w:rPr>
            </w:r>
          </w:p>
        </w:tc>
      </w:tr>
      <w:tr>
        <w:tc>
          <w:tcPr>
            <w:tcW w:w="567" w:type="dxa"/>
          </w:tcPr>
          <w:p>
            <w:pPr>
              <w:pStyle w:val="0"/>
              <w:jc w:val="center"/>
            </w:pPr>
            <w:r>
              <w:rPr>
                <w:sz w:val="20"/>
              </w:rPr>
              <w:t xml:space="preserve">2.2</w:t>
            </w:r>
          </w:p>
        </w:tc>
        <w:tc>
          <w:tcPr>
            <w:tcW w:w="3083" w:type="dxa"/>
          </w:tcPr>
          <w:p>
            <w:pPr>
              <w:pStyle w:val="0"/>
            </w:pPr>
            <w:r>
              <w:rPr>
                <w:sz w:val="20"/>
              </w:rPr>
              <w:t xml:space="preserve">Нагрузка контрольных мероприятий на работников органа муниципального контроля</w:t>
            </w:r>
          </w:p>
        </w:tc>
        <w:tc>
          <w:tcPr>
            <w:tcW w:w="2551" w:type="dxa"/>
          </w:tcPr>
          <w:p>
            <w:pPr>
              <w:pStyle w:val="0"/>
              <w:jc w:val="center"/>
            </w:pPr>
            <w:r>
              <w:rPr>
                <w:sz w:val="20"/>
              </w:rPr>
              <w:t xml:space="preserve">Км / Кр = Нк</w:t>
            </w:r>
          </w:p>
        </w:tc>
        <w:tc>
          <w:tcPr>
            <w:tcW w:w="2608" w:type="dxa"/>
          </w:tcPr>
          <w:p>
            <w:pPr>
              <w:pStyle w:val="0"/>
            </w:pPr>
            <w:r>
              <w:rPr>
                <w:sz w:val="20"/>
              </w:rPr>
              <w:t xml:space="preserve">Км - количество контрольных мероприятий (ед.)</w:t>
            </w:r>
          </w:p>
          <w:p>
            <w:pPr>
              <w:pStyle w:val="0"/>
            </w:pPr>
            <w:r>
              <w:rPr>
                <w:sz w:val="20"/>
              </w:rPr>
              <w:t xml:space="preserve">Кр - количество работников органа муниципального контроля (ед.)</w:t>
            </w:r>
          </w:p>
          <w:p>
            <w:pPr>
              <w:pStyle w:val="0"/>
            </w:pPr>
            <w:r>
              <w:rPr>
                <w:sz w:val="20"/>
              </w:rPr>
              <w:t xml:space="preserve">Нк - нагрузка на 1 работника (ед.)</w:t>
            </w:r>
          </w:p>
        </w:tc>
        <w:tc>
          <w:tcPr>
            <w:tcW w:w="794" w:type="dxa"/>
          </w:tcPr>
          <w:p>
            <w:pPr>
              <w:pStyle w:val="0"/>
            </w:pPr>
            <w:r>
              <w:rPr>
                <w:sz w:val="20"/>
              </w:rPr>
            </w:r>
          </w:p>
        </w:tc>
        <w:tc>
          <w:tcPr>
            <w:tcW w:w="1644" w:type="dxa"/>
          </w:tcPr>
          <w:p>
            <w:pPr>
              <w:pStyle w:val="0"/>
            </w:pPr>
            <w:r>
              <w:rPr>
                <w:sz w:val="20"/>
              </w:rPr>
            </w:r>
          </w:p>
        </w:tc>
      </w:tr>
    </w:tbl>
    <w:p>
      <w:pPr>
        <w:sectPr>
          <w:headerReference w:type="default" r:id="rId35"/>
          <w:headerReference w:type="first" r:id="rId35"/>
          <w:footerReference w:type="default" r:id="rId36"/>
          <w:footerReference w:type="first" r:id="rId36"/>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3</w:t>
      </w:r>
    </w:p>
    <w:p>
      <w:pPr>
        <w:pStyle w:val="0"/>
        <w:jc w:val="right"/>
      </w:pPr>
      <w:r>
        <w:rPr>
          <w:sz w:val="20"/>
        </w:rPr>
        <w:t xml:space="preserve">к Положению о муниципальном контроле</w:t>
      </w:r>
    </w:p>
    <w:p>
      <w:pPr>
        <w:pStyle w:val="0"/>
        <w:jc w:val="right"/>
      </w:pPr>
      <w:r>
        <w:rPr>
          <w:sz w:val="20"/>
        </w:rPr>
        <w:t xml:space="preserve">за исполнением единой теплоснабжающей</w:t>
      </w:r>
    </w:p>
    <w:p>
      <w:pPr>
        <w:pStyle w:val="0"/>
        <w:jc w:val="right"/>
      </w:pPr>
      <w:r>
        <w:rPr>
          <w:sz w:val="20"/>
        </w:rPr>
        <w:t xml:space="preserve">организацией обязательств по строительству,</w:t>
      </w:r>
    </w:p>
    <w:p>
      <w:pPr>
        <w:pStyle w:val="0"/>
        <w:jc w:val="right"/>
      </w:pPr>
      <w:r>
        <w:rPr>
          <w:sz w:val="20"/>
        </w:rPr>
        <w:t xml:space="preserve">реконструкции и (или) модернизации объектов</w:t>
      </w:r>
    </w:p>
    <w:p>
      <w:pPr>
        <w:pStyle w:val="0"/>
        <w:jc w:val="right"/>
      </w:pPr>
      <w:r>
        <w:rPr>
          <w:sz w:val="20"/>
        </w:rPr>
        <w:t xml:space="preserve">теплоснабжения в границах Азовского</w:t>
      </w:r>
    </w:p>
    <w:p>
      <w:pPr>
        <w:pStyle w:val="0"/>
        <w:jc w:val="right"/>
      </w:pPr>
      <w:r>
        <w:rPr>
          <w:sz w:val="20"/>
        </w:rPr>
        <w:t xml:space="preserve">немецкого национального муниципального</w:t>
      </w:r>
    </w:p>
    <w:p>
      <w:pPr>
        <w:pStyle w:val="0"/>
        <w:jc w:val="right"/>
      </w:pPr>
      <w:r>
        <w:rPr>
          <w:sz w:val="20"/>
        </w:rPr>
        <w:t xml:space="preserve">района Омской области</w:t>
      </w:r>
    </w:p>
    <w:p>
      <w:pPr>
        <w:pStyle w:val="0"/>
        <w:jc w:val="both"/>
      </w:pPr>
      <w:r>
        <w:rPr>
          <w:sz w:val="20"/>
        </w:rPr>
      </w:r>
    </w:p>
    <w:bookmarkStart w:id="461" w:name="P461"/>
    <w:bookmarkEnd w:id="461"/>
    <w:p>
      <w:pPr>
        <w:pStyle w:val="2"/>
        <w:jc w:val="center"/>
      </w:pPr>
      <w:r>
        <w:rPr>
          <w:sz w:val="20"/>
        </w:rPr>
        <w:t xml:space="preserve">РАЗЪЯСНЕНИЯ</w:t>
      </w:r>
    </w:p>
    <w:p>
      <w:pPr>
        <w:pStyle w:val="2"/>
        <w:jc w:val="center"/>
      </w:pPr>
      <w:r>
        <w:rPr>
          <w:sz w:val="20"/>
        </w:rPr>
        <w:t xml:space="preserve">по однотипным обращениям контролируемых лиц и их</w:t>
      </w:r>
    </w:p>
    <w:p>
      <w:pPr>
        <w:pStyle w:val="2"/>
        <w:jc w:val="center"/>
      </w:pPr>
      <w:r>
        <w:rPr>
          <w:sz w:val="20"/>
        </w:rPr>
        <w:t xml:space="preserve">представителей по вопросам, связанным с организацией</w:t>
      </w:r>
    </w:p>
    <w:p>
      <w:pPr>
        <w:pStyle w:val="2"/>
        <w:jc w:val="center"/>
      </w:pPr>
      <w:r>
        <w:rPr>
          <w:sz w:val="20"/>
        </w:rPr>
        <w:t xml:space="preserve">и осуществлением муниципального контроля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7"/>
        <w:gridCol w:w="3030"/>
        <w:gridCol w:w="5443"/>
      </w:tblGrid>
      <w:tr>
        <w:tc>
          <w:tcPr>
            <w:tcW w:w="567" w:type="dxa"/>
          </w:tcPr>
          <w:p>
            <w:pPr>
              <w:pStyle w:val="0"/>
              <w:jc w:val="center"/>
            </w:pPr>
            <w:r>
              <w:rPr>
                <w:sz w:val="20"/>
              </w:rPr>
              <w:t xml:space="preserve">N п/п</w:t>
            </w:r>
          </w:p>
        </w:tc>
        <w:tc>
          <w:tcPr>
            <w:tcW w:w="3030" w:type="dxa"/>
          </w:tcPr>
          <w:p>
            <w:pPr>
              <w:pStyle w:val="0"/>
              <w:jc w:val="center"/>
            </w:pPr>
            <w:r>
              <w:rPr>
                <w:sz w:val="20"/>
              </w:rPr>
              <w:t xml:space="preserve">Вопрос</w:t>
            </w:r>
          </w:p>
        </w:tc>
        <w:tc>
          <w:tcPr>
            <w:tcW w:w="5443" w:type="dxa"/>
          </w:tcPr>
          <w:p>
            <w:pPr>
              <w:pStyle w:val="0"/>
              <w:jc w:val="center"/>
            </w:pPr>
            <w:r>
              <w:rPr>
                <w:sz w:val="20"/>
              </w:rPr>
              <w:t xml:space="preserve">Разъяснения с учетом положения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в Азовском немецком национальном муниципальном районе Омской области</w:t>
            </w:r>
          </w:p>
        </w:tc>
      </w:tr>
      <w:tr>
        <w:tc>
          <w:tcPr>
            <w:tcW w:w="567" w:type="dxa"/>
          </w:tcPr>
          <w:p>
            <w:pPr>
              <w:pStyle w:val="0"/>
              <w:jc w:val="center"/>
            </w:pPr>
            <w:r>
              <w:rPr>
                <w:sz w:val="20"/>
              </w:rPr>
              <w:t xml:space="preserve">1</w:t>
            </w:r>
          </w:p>
        </w:tc>
        <w:tc>
          <w:tcPr>
            <w:tcW w:w="3030" w:type="dxa"/>
          </w:tcPr>
          <w:p>
            <w:pPr>
              <w:pStyle w:val="0"/>
            </w:pPr>
            <w:r>
              <w:rPr>
                <w:sz w:val="20"/>
              </w:rPr>
              <w:t xml:space="preserve">Кто является объектом муниципального контроля (контролируемым лицом)?</w:t>
            </w:r>
          </w:p>
        </w:tc>
        <w:tc>
          <w:tcPr>
            <w:tcW w:w="5443" w:type="dxa"/>
          </w:tcPr>
          <w:p>
            <w:pPr>
              <w:pStyle w:val="0"/>
            </w:pPr>
            <w:r>
              <w:rPr>
                <w:sz w:val="20"/>
              </w:rPr>
              <w:t xml:space="preserve">Объектами муниципального контроля, расположенными в границах Азовского немецкого национального муниципального района Омской области, являются теплоснабжающие организации (юридические лица, индивидуальные предприниматели), которым в отношении системы (систем) теплоснабжения присвоен статус единой теплоснабжающей организации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или органом местного самоуправления Азовского немецкого национального муниципального района Омской области на основании критериев и в порядке, которые установлены правилами организации теплоснабжения, утвержденными Правительством Российской Федерации, и на которых распространяются требования, установленные федеральными законами и принимаемыми в соответствии с ними иными правовыми актами Российской Федерации в области теплоснабжения</w:t>
            </w:r>
          </w:p>
        </w:tc>
      </w:tr>
      <w:tr>
        <w:tc>
          <w:tcPr>
            <w:tcW w:w="567" w:type="dxa"/>
          </w:tcPr>
          <w:p>
            <w:pPr>
              <w:pStyle w:val="0"/>
              <w:jc w:val="center"/>
            </w:pPr>
            <w:r>
              <w:rPr>
                <w:sz w:val="20"/>
              </w:rPr>
              <w:t xml:space="preserve">2</w:t>
            </w:r>
          </w:p>
        </w:tc>
        <w:tc>
          <w:tcPr>
            <w:tcW w:w="3030" w:type="dxa"/>
          </w:tcPr>
          <w:p>
            <w:pPr>
              <w:pStyle w:val="0"/>
            </w:pPr>
            <w:r>
              <w:rPr>
                <w:sz w:val="20"/>
              </w:rPr>
              <w:t xml:space="preserve">Кто является контрольным органом?</w:t>
            </w:r>
          </w:p>
        </w:tc>
        <w:tc>
          <w:tcPr>
            <w:tcW w:w="5443" w:type="dxa"/>
          </w:tcPr>
          <w:p>
            <w:pPr>
              <w:pStyle w:val="0"/>
            </w:pPr>
            <w:r>
              <w:rPr>
                <w:sz w:val="20"/>
              </w:rPr>
              <w:t xml:space="preserve">Органом местного самоуправления, уполномоченным на осуществление муниципального контроля, является Администрация Азовского немецкого национального муниципального района Омской области</w:t>
            </w:r>
          </w:p>
        </w:tc>
      </w:tr>
      <w:tr>
        <w:tc>
          <w:tcPr>
            <w:tcW w:w="567" w:type="dxa"/>
          </w:tcPr>
          <w:p>
            <w:pPr>
              <w:pStyle w:val="0"/>
              <w:jc w:val="center"/>
            </w:pPr>
            <w:r>
              <w:rPr>
                <w:sz w:val="20"/>
              </w:rPr>
              <w:t xml:space="preserve">3</w:t>
            </w:r>
          </w:p>
        </w:tc>
        <w:tc>
          <w:tcPr>
            <w:tcW w:w="3030" w:type="dxa"/>
          </w:tcPr>
          <w:p>
            <w:pPr>
              <w:pStyle w:val="0"/>
            </w:pPr>
            <w:r>
              <w:rPr>
                <w:sz w:val="20"/>
              </w:rPr>
              <w:t xml:space="preserve">В течение какого времени осуществляется документарная проверка?</w:t>
            </w:r>
          </w:p>
        </w:tc>
        <w:tc>
          <w:tcPr>
            <w:tcW w:w="5443" w:type="dxa"/>
          </w:tcPr>
          <w:p>
            <w:pPr>
              <w:pStyle w:val="0"/>
            </w:pPr>
            <w:r>
              <w:rPr>
                <w:sz w:val="20"/>
              </w:rPr>
              <w:t xml:space="preserve">Срок проведения документарной проверки не может превышать десять рабочих дней. В указанный срок не включается период с момента:</w:t>
            </w:r>
          </w:p>
          <w:p>
            <w:pPr>
              <w:pStyle w:val="0"/>
            </w:pPr>
            <w:r>
              <w:rPr>
                <w:sz w:val="20"/>
              </w:rPr>
              <w:t xml:space="preserve">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pPr>
              <w:pStyle w:val="0"/>
            </w:pPr>
            <w:r>
              <w:rPr>
                <w:sz w:val="20"/>
              </w:rPr>
              <w:t xml:space="preserve">2) период с момента направления контролируемому лицу информации контрольного органа:</w:t>
            </w:r>
          </w:p>
          <w:p>
            <w:pPr>
              <w:pStyle w:val="0"/>
            </w:pPr>
            <w:r>
              <w:rPr>
                <w:sz w:val="20"/>
              </w:rPr>
              <w:t xml:space="preserve">о выявлении ошибок и (или) противоречий в представленных контролируемым лицом документах;</w:t>
            </w:r>
          </w:p>
          <w:p>
            <w:pPr>
              <w:pStyle w:val="0"/>
            </w:pPr>
            <w:r>
              <w:rPr>
                <w:sz w:val="20"/>
              </w:rPr>
              <w:t xml:space="preserve">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tc>
      </w:tr>
      <w:tr>
        <w:tc>
          <w:tcPr>
            <w:tcW w:w="567" w:type="dxa"/>
          </w:tcPr>
          <w:p>
            <w:pPr>
              <w:pStyle w:val="0"/>
              <w:jc w:val="center"/>
            </w:pPr>
            <w:r>
              <w:rPr>
                <w:sz w:val="20"/>
              </w:rPr>
              <w:t xml:space="preserve">4</w:t>
            </w:r>
          </w:p>
        </w:tc>
        <w:tc>
          <w:tcPr>
            <w:tcW w:w="3030" w:type="dxa"/>
          </w:tcPr>
          <w:p>
            <w:pPr>
              <w:pStyle w:val="0"/>
            </w:pPr>
            <w:r>
              <w:rPr>
                <w:sz w:val="20"/>
              </w:rPr>
              <w:t xml:space="preserve">В какой срок контролируемому лицу контрольным органом направляется акт по результатам документарной проверки?</w:t>
            </w:r>
          </w:p>
        </w:tc>
        <w:tc>
          <w:tcPr>
            <w:tcW w:w="5443" w:type="dxa"/>
          </w:tcPr>
          <w:p>
            <w:pPr>
              <w:pStyle w:val="0"/>
            </w:pPr>
            <w:r>
              <w:rPr>
                <w:sz w:val="20"/>
              </w:rPr>
              <w:t xml:space="preserve">Акт, составленный по результатам документарной проверки,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w:t>
            </w:r>
            <w:hyperlink w:history="0" r:id="rId37" w:tooltip="Федеральный закон от 31.07.2020 N 248-ФЗ (ред. от 25.12.2023) &quot;О государственном контроле (надзоре) и муниципальном контроле в Российской Федерации&quot; {КонсультантПлюс}">
              <w:r>
                <w:rPr>
                  <w:sz w:val="20"/>
                  <w:color w:val="0000ff"/>
                </w:rPr>
                <w:t xml:space="preserve">статьей 21</w:t>
              </w:r>
            </w:hyperlink>
            <w:r>
              <w:rPr>
                <w:sz w:val="20"/>
              </w:rPr>
              <w:t xml:space="preserve"> Федерального закона N 248-ФЗ</w:t>
            </w:r>
          </w:p>
        </w:tc>
      </w:tr>
      <w:tr>
        <w:tc>
          <w:tcPr>
            <w:tcW w:w="567" w:type="dxa"/>
          </w:tcPr>
          <w:p>
            <w:pPr>
              <w:pStyle w:val="0"/>
              <w:jc w:val="center"/>
            </w:pPr>
            <w:r>
              <w:rPr>
                <w:sz w:val="20"/>
              </w:rPr>
              <w:t xml:space="preserve">5</w:t>
            </w:r>
          </w:p>
        </w:tc>
        <w:tc>
          <w:tcPr>
            <w:tcW w:w="3030" w:type="dxa"/>
          </w:tcPr>
          <w:p>
            <w:pPr>
              <w:pStyle w:val="0"/>
            </w:pPr>
            <w:r>
              <w:rPr>
                <w:sz w:val="20"/>
              </w:rPr>
              <w:t xml:space="preserve">В каких случаях контрольным органом проводится выездная проверка контролируемого лица?</w:t>
            </w:r>
          </w:p>
        </w:tc>
        <w:tc>
          <w:tcPr>
            <w:tcW w:w="5443" w:type="dxa"/>
          </w:tcPr>
          <w:p>
            <w:pPr>
              <w:pStyle w:val="0"/>
            </w:pPr>
            <w:r>
              <w:rPr>
                <w:sz w:val="20"/>
              </w:rPr>
              <w:t xml:space="preserve">Выездная проверка проводится в случае, если не представляется возможным:</w:t>
            </w:r>
          </w:p>
          <w:p>
            <w:pPr>
              <w:pStyle w:val="0"/>
            </w:pPr>
            <w:r>
              <w:rPr>
                <w:sz w:val="20"/>
              </w:rPr>
              <w:t xml:space="preserve">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pPr>
              <w:pStyle w:val="0"/>
            </w:pPr>
            <w:r>
              <w:rPr>
                <w:sz w:val="20"/>
              </w:rP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по месту нахождения (осуществления деятельности) контролируемого лица (его филиалов, представительств, обособленных структурных подразделений) и совершения необходимых контрольных действий, предусмотренных в рамках иного вида контрольных мероприятий</w:t>
            </w:r>
          </w:p>
        </w:tc>
      </w:tr>
      <w:tr>
        <w:tc>
          <w:tcPr>
            <w:tcW w:w="567" w:type="dxa"/>
          </w:tcPr>
          <w:p>
            <w:pPr>
              <w:pStyle w:val="0"/>
              <w:jc w:val="center"/>
            </w:pPr>
            <w:r>
              <w:rPr>
                <w:sz w:val="20"/>
              </w:rPr>
              <w:t xml:space="preserve">6</w:t>
            </w:r>
          </w:p>
        </w:tc>
        <w:tc>
          <w:tcPr>
            <w:tcW w:w="3030" w:type="dxa"/>
          </w:tcPr>
          <w:p>
            <w:pPr>
              <w:pStyle w:val="0"/>
            </w:pPr>
            <w:r>
              <w:rPr>
                <w:sz w:val="20"/>
              </w:rPr>
              <w:t xml:space="preserve">Требуется ли контрольным органом согласование выездной проверки контролируемого лица с органами прокуратуры?</w:t>
            </w:r>
          </w:p>
        </w:tc>
        <w:tc>
          <w:tcPr>
            <w:tcW w:w="5443" w:type="dxa"/>
          </w:tcPr>
          <w:p>
            <w:pPr>
              <w:pStyle w:val="0"/>
            </w:pPr>
            <w:r>
              <w:rPr>
                <w:sz w:val="20"/>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w:history="0" r:id="rId38" w:tooltip="Федеральный закон от 31.07.2020 N 248-ФЗ (ред. от 25.12.2023) &quot;О государственном контроле (надзоре) и муниципальном контроле в Российской Федерации&quot; {КонсультантПлюс}">
              <w:r>
                <w:rPr>
                  <w:sz w:val="20"/>
                  <w:color w:val="0000ff"/>
                </w:rPr>
                <w:t xml:space="preserve">пунктами 3</w:t>
              </w:r>
            </w:hyperlink>
            <w:r>
              <w:rPr>
                <w:sz w:val="20"/>
              </w:rPr>
              <w:t xml:space="preserve"> - </w:t>
            </w:r>
            <w:hyperlink w:history="0" r:id="rId39" w:tooltip="Федеральный закон от 31.07.2020 N 248-ФЗ (ред. от 25.12.2023) &quot;О государственном контроле (надзоре) и муниципальном контроле в Российской Федерации&quot; {КонсультантПлюс}">
              <w:r>
                <w:rPr>
                  <w:sz w:val="20"/>
                  <w:color w:val="0000ff"/>
                </w:rPr>
                <w:t xml:space="preserve">5 части 1 статьи 57</w:t>
              </w:r>
            </w:hyperlink>
            <w:r>
              <w:rPr>
                <w:sz w:val="20"/>
              </w:rPr>
              <w:t xml:space="preserve"> и </w:t>
            </w:r>
            <w:hyperlink w:history="0" r:id="rId40" w:tooltip="Федеральный закон от 31.07.2020 N 248-ФЗ (ред. от 25.12.2023) &quot;О государственном контроле (надзоре) и муниципальном контроле в Российской Федерации&quot; {КонсультантПлюс}">
              <w:r>
                <w:rPr>
                  <w:sz w:val="20"/>
                  <w:color w:val="0000ff"/>
                </w:rPr>
                <w:t xml:space="preserve">частью 12 статьи 66</w:t>
              </w:r>
            </w:hyperlink>
            <w:r>
              <w:rPr>
                <w:sz w:val="20"/>
              </w:rPr>
              <w:t xml:space="preserve"> Федерального закона N 248-ФЗ</w:t>
            </w:r>
          </w:p>
        </w:tc>
      </w:tr>
      <w:tr>
        <w:tc>
          <w:tcPr>
            <w:tcW w:w="567" w:type="dxa"/>
          </w:tcPr>
          <w:p>
            <w:pPr>
              <w:pStyle w:val="0"/>
              <w:jc w:val="center"/>
            </w:pPr>
            <w:r>
              <w:rPr>
                <w:sz w:val="20"/>
              </w:rPr>
              <w:t xml:space="preserve">7</w:t>
            </w:r>
          </w:p>
        </w:tc>
        <w:tc>
          <w:tcPr>
            <w:tcW w:w="3030" w:type="dxa"/>
          </w:tcPr>
          <w:p>
            <w:pPr>
              <w:pStyle w:val="0"/>
            </w:pPr>
            <w:r>
              <w:rPr>
                <w:sz w:val="20"/>
              </w:rPr>
              <w:t xml:space="preserve">В течение какого времени осуществляется выездная проверка?</w:t>
            </w:r>
          </w:p>
        </w:tc>
        <w:tc>
          <w:tcPr>
            <w:tcW w:w="5443" w:type="dxa"/>
          </w:tcPr>
          <w:p>
            <w:pPr>
              <w:pStyle w:val="0"/>
            </w:pPr>
            <w:r>
              <w:rPr>
                <w:sz w:val="20"/>
              </w:rPr>
              <w:t xml:space="preserve">Срок проведения выездной проверки составляет не более десяти рабочих дней</w:t>
            </w:r>
          </w:p>
        </w:tc>
      </w:tr>
    </w:tbl>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footer2.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170"/>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Решение Совета Азовского немецкого национального муниципального района Омской области от 27.10.2021 N 15-102</w:t>
            <w:br/>
            <w:t>(ред. от 29...</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14.03.2024</w:t>
          </w:r>
        </w:p>
      </w:tc>
    </w:tr>
  </w:tbl>
  <w:p>
    <w:pPr>
      <w:pBdr>
        <w:bottom w:val="single" w:sz="12" w:space="0" w:color="auto"/>
      </w:pBdr>
      <w:rPr>
        <w:sz w:val="2"/>
        <w:szCs w:val="2"/>
      </w:rPr>
    </w:pPr>
  </w:p>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190"/>
      </w:trPr>
      <w:tc>
        <w:tcPr>
          <w:tcW w:w="2700" w:type="pct"/>
          <w:vAlign w:val="center"/>
        </w:tcPr>
        <w:p>
          <w:pPr>
            <w:rPr>
              <w:rFonts w:ascii="Tahoma" w:hAnsi="Tahoma" w:cs="Tahoma"/>
            </w:rPr>
          </w:pPr>
          <w:r>
            <w:rPr>
              <w:rFonts w:ascii="Tahoma" w:hAnsi="Tahoma" w:cs="Tahoma"/>
              <w:sz w:val="16"/>
              <w:szCs w:val="16"/>
            </w:rPr>
            <w:t>Решение Совета Азовского немецкого национального муниципального района Омской области от 27.10.2021 N 15-102</w:t>
            <w:br/>
            <w:t>(ред. от 29...</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14.03.2024</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7FFC9EE04A0A98D54D459576D3A5552D9B3D44E43031F7CA31D10B8B196452D78990C9C52998E7575DB70A198CF2D0CB9AA887BC430331678DABC385L3KEF" TargetMode = "External"/>
	<Relationship Id="rId8" Type="http://schemas.openxmlformats.org/officeDocument/2006/relationships/hyperlink" Target="consultantplus://offline/ref=7FFC9EE04A0A98D54D459576D3A5552D9B3D44E4303EFCC53FD10B8B196452D78990C9C52998E7575DB70A198CF2D0CB9AA887BC430331678DABC385L3KEF" TargetMode = "External"/>
	<Relationship Id="rId9" Type="http://schemas.openxmlformats.org/officeDocument/2006/relationships/hyperlink" Target="consultantplus://offline/ref=7FFC9EE04A0A98D54D459576D3A5552D9B3D44E4303FFCC537D70B8B196452D78990C9C52998E7575DB70A198CF2D0CB9AA887BC430331678DABC385L3KEF" TargetMode = "External"/>
	<Relationship Id="rId10" Type="http://schemas.openxmlformats.org/officeDocument/2006/relationships/hyperlink" Target="consultantplus://offline/ref=7FFC9EE04A0A98D54D459576D3A5552D9B3D44E43336F8CC34D40B8B196452D78990C9C52998E7575DB70A198CF2D0CB9AA887BC430331678DABC385L3KEF" TargetMode = "External"/>
	<Relationship Id="rId11" Type="http://schemas.openxmlformats.org/officeDocument/2006/relationships/hyperlink" Target="consultantplus://offline/ref=7FFC9EE04A0A98D54D458B7BC5C90A2497301FEE333EF59B6B820DDC46345482C9D0CF906ADCEA5E55BC5E48CDAC899BDAE38ABE591F3166L9K7F" TargetMode = "External"/>
	<Relationship Id="rId12" Type="http://schemas.openxmlformats.org/officeDocument/2006/relationships/hyperlink" Target="consultantplus://offline/ref=7FFC9EE04A0A98D54D458B7BC5C90A2497311AEE3231F59B6B820DDC46345482C9D0CF926EDFE1020CF35F1488FD9A9ADDE388BD45L1K9F" TargetMode = "External"/>
	<Relationship Id="rId13" Type="http://schemas.openxmlformats.org/officeDocument/2006/relationships/hyperlink" Target="consultantplus://offline/ref=7FFC9EE04A0A98D54D458B7BC5C90A24973013EE383EF59B6B820DDC46345482C9D0CF9863D8E1020CF35F1488FD9A9ADDE388BD45L1K9F" TargetMode = "External"/>
	<Relationship Id="rId14" Type="http://schemas.openxmlformats.org/officeDocument/2006/relationships/hyperlink" Target="consultantplus://offline/ref=7FFC9EE04A0A98D54D459576D3A5552D9B3D44E43336FBCC36D00B8B196452D78990C9C52998E7575DB70C118EF2D0CB9AA887BC430331678DABC385L3KEF" TargetMode = "External"/>
	<Relationship Id="rId15" Type="http://schemas.openxmlformats.org/officeDocument/2006/relationships/hyperlink" Target="consultantplus://offline/ref=7FFC9EE04A0A98D54D459576D3A5552D9B3D44E4303FFCC537D70B8B196452D78990C9C52998E7575DB70A198FF2D0CB9AA887BC430331678DABC385L3KEF" TargetMode = "External"/>
	<Relationship Id="rId16" Type="http://schemas.openxmlformats.org/officeDocument/2006/relationships/hyperlink" Target="consultantplus://offline/ref=7FFC9EE04A0A98D54D459576D3A5552D9B3D44E43336F8CC34D40B8B196452D78990C9C52998E7575DB70A198CF2D0CB9AA887BC430331678DABC385L3KEF" TargetMode = "External"/>
	<Relationship Id="rId17" Type="http://schemas.openxmlformats.org/officeDocument/2006/relationships/hyperlink" Target="consultantplus://offline/ref=7FFC9EE04A0A98D54D458B7BC5C90A2497311AEE3231F59B6B820DDC46345482DBD0979C6BD8F4565EA908198BLFKDF" TargetMode = "External"/>
	<Relationship Id="rId18" Type="http://schemas.openxmlformats.org/officeDocument/2006/relationships/hyperlink" Target="consultantplus://offline/ref=7FFC9EE04A0A98D54D458B7BC5C90A2497301FEE333EF59B6B820DDC46345482C9D0CF906ADCEB515EBC5E48CDAC899BDAE38ABE591F3166L9K7F" TargetMode = "External"/>
	<Relationship Id="rId19" Type="http://schemas.openxmlformats.org/officeDocument/2006/relationships/hyperlink" Target="consultantplus://offline/ref=7FFC9EE04A0A98D54D458B7BC5C90A2497301FEE333EF59B6B820DDC46345482C9D0CF906ADCEB5E55BC5E48CDAC899BDAE38ABE591F3166L9K7F" TargetMode = "External"/>
	<Relationship Id="rId20" Type="http://schemas.openxmlformats.org/officeDocument/2006/relationships/hyperlink" Target="consultantplus://offline/ref=7FFC9EE04A0A98D54D459576D3A5552D9B3D44E43336F8CC34D40B8B196452D78990C9C52998E7575DB70A198FF2D0CB9AA887BC430331678DABC385L3KEF" TargetMode = "External"/>
	<Relationship Id="rId21" Type="http://schemas.openxmlformats.org/officeDocument/2006/relationships/hyperlink" Target="consultantplus://offline/ref=7FFC9EE04A0A98D54D458B7BC5C90A2497301FEE333EF59B6B820DDC46345482C9D0CF906ADCEF575FBC5E48CDAC899BDAE38ABE591F3166L9K7F" TargetMode = "External"/>
	<Relationship Id="rId22" Type="http://schemas.openxmlformats.org/officeDocument/2006/relationships/hyperlink" Target="consultantplus://offline/ref=7FFC9EE04A0A98D54D458B7BC5C90A2497331EE83135F59B6B820DDC46345482DBD0979C6BD8F4565EA908198BLFKDF" TargetMode = "External"/>
	<Relationship Id="rId23" Type="http://schemas.openxmlformats.org/officeDocument/2006/relationships/hyperlink" Target="consultantplus://offline/ref=7FFC9EE04A0A98D54D458B7BC5C90A24973619EE3631F59B6B820DDC46345482DBD0979C6BD8F4565EA908198BLFKDF" TargetMode = "External"/>
	<Relationship Id="rId24" Type="http://schemas.openxmlformats.org/officeDocument/2006/relationships/hyperlink" Target="consultantplus://offline/ref=7FFC9EE04A0A98D54D458B7BC5C90A2497301FEE333EF59B6B820DDC46345482C9D0CF906ADCEC5559BC5E48CDAC899BDAE38ABE591F3166L9K7F" TargetMode = "External"/>
	<Relationship Id="rId25" Type="http://schemas.openxmlformats.org/officeDocument/2006/relationships/hyperlink" Target="consultantplus://offline/ref=7FFC9EE04A0A98D54D458B7BC5C90A2497301FEE333EF59B6B820DDC46345482C9D0CF906ADCEC555BBC5E48CDAC899BDAE38ABE591F3166L9K7F" TargetMode = "External"/>
	<Relationship Id="rId26" Type="http://schemas.openxmlformats.org/officeDocument/2006/relationships/hyperlink" Target="consultantplus://offline/ref=7FFC9EE04A0A98D54D458B7BC5C90A2497301FEE333EF59B6B820DDC46345482C9D0CF906ADCEC5555BC5E48CDAC899BDAE38ABE591F3166L9K7F" TargetMode = "External"/>
	<Relationship Id="rId27" Type="http://schemas.openxmlformats.org/officeDocument/2006/relationships/hyperlink" Target="consultantplus://offline/ref=7FFC9EE04A0A98D54D458B7BC5C90A2497301FEE333EF59B6B820DDC46345482C9D0CF906ADCE85458BC5E48CDAC899BDAE38ABE591F3166L9K7F" TargetMode = "External"/>
	<Relationship Id="rId28" Type="http://schemas.openxmlformats.org/officeDocument/2006/relationships/hyperlink" Target="consultantplus://offline/ref=7FFC9EE04A0A98D54D458B7BC5C90A2497301FEE333EF59B6B820DDC46345482C9D0CF906ADCEC555BBC5E48CDAC899BDAE38ABE591F3166L9K7F" TargetMode = "External"/>
	<Relationship Id="rId29" Type="http://schemas.openxmlformats.org/officeDocument/2006/relationships/hyperlink" Target="consultantplus://offline/ref=7FFC9EE04A0A98D54D458B7BC5C90A2497301FEE333EF59B6B820DDC46345482C9D0CF906ADCEC5555BC5E48CDAC899BDAE38ABE591F3166L9K7F" TargetMode = "External"/>
	<Relationship Id="rId30" Type="http://schemas.openxmlformats.org/officeDocument/2006/relationships/hyperlink" Target="consultantplus://offline/ref=7FFC9EE04A0A98D54D458B7BC5C90A2497301FEE333EF59B6B820DDC46345482C9D0CF906ADDEB5E5ABC5E48CDAC899BDAE38ABE591F3166L9K7F" TargetMode = "External"/>
	<Relationship Id="rId31" Type="http://schemas.openxmlformats.org/officeDocument/2006/relationships/hyperlink" Target="consultantplus://offline/ref=7FFC9EE04A0A98D54D458B7BC5C90A2497301FEE333EF59B6B820DDC46345482C9D0CF906ADDEB545ABC5E48CDAC899BDAE38ABE591F3166L9K7F" TargetMode = "External"/>
	<Relationship Id="rId32" Type="http://schemas.openxmlformats.org/officeDocument/2006/relationships/hyperlink" Target="consultantplus://offline/ref=7FFC9EE04A0A98D54D458B7BC5C90A2497301FEE333EF59B6B820DDC46345482C9D0CF906ADDEB5455BC5E48CDAC899BDAE38ABE591F3166L9K7F" TargetMode = "External"/>
	<Relationship Id="rId33" Type="http://schemas.openxmlformats.org/officeDocument/2006/relationships/hyperlink" Target="consultantplus://offline/ref=7FFC9EE04A0A98D54D458B7BC5C90A24973013EE3937F59B6B820DDC46345482DBD0979C6BD8F4565EA908198BLFKDF" TargetMode = "External"/>
	<Relationship Id="rId34" Type="http://schemas.openxmlformats.org/officeDocument/2006/relationships/hyperlink" Target="consultantplus://offline/ref=7FFC9EE04A0A98D54D458B7BC5C90A2497301FEE333EF59B6B820DDC46345482C9D0CF906ADCE35F54BC5E48CDAC899BDAE38ABE591F3166L9K7F" TargetMode = "External"/>
	<Relationship Id="rId35" Type="http://schemas.openxmlformats.org/officeDocument/2006/relationships/header" Target="header2.xml"/>
	<Relationship Id="rId36" Type="http://schemas.openxmlformats.org/officeDocument/2006/relationships/footer" Target="footer2.xml"/>
	<Relationship Id="rId37" Type="http://schemas.openxmlformats.org/officeDocument/2006/relationships/hyperlink" Target="consultantplus://offline/ref=7FFC9EE04A0A98D54D458B7BC5C90A2497301FEE333EF59B6B820DDC46345482C9D0CF906ADCE85458BC5E48CDAC899BDAE38ABE591F3166L9K7F" TargetMode = "External"/>
	<Relationship Id="rId38" Type="http://schemas.openxmlformats.org/officeDocument/2006/relationships/hyperlink" Target="consultantplus://offline/ref=7FFC9EE04A0A98D54D458B7BC5C90A2497301FEE333EF59B6B820DDC46345482C9D0CF906ADCEC555BBC5E48CDAC899BDAE38ABE591F3166L9K7F" TargetMode = "External"/>
	<Relationship Id="rId39" Type="http://schemas.openxmlformats.org/officeDocument/2006/relationships/hyperlink" Target="consultantplus://offline/ref=7FFC9EE04A0A98D54D458B7BC5C90A2497301FEE333EF59B6B820DDC46345482C9D0CF906ADCEC5555BC5E48CDAC899BDAE38ABE591F3166L9K7F" TargetMode = "External"/>
	<Relationship Id="rId40" Type="http://schemas.openxmlformats.org/officeDocument/2006/relationships/hyperlink" Target="consultantplus://offline/ref=7FFC9EE04A0A98D54D458B7BC5C90A2497301FEE333EF59B6B820DDC46345482C9D0CF906ADDEB5E5ABC5E48CDAC899BDAE38ABE591F3166L9K7F"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foot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4023.00.09</Application>
  <Company>КонсультантПлюс Версия 4023.00.09</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Совета Азовского немецкого национального муниципального района Омской области от 27.10.2021 N 15-102
(ред. от 29.11.2023)
"Об утверждении Положения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в Азовском немецком национальном муниципальном районе Омской области"</dc:title>
  <dcterms:created xsi:type="dcterms:W3CDTF">2024-03-14T05:10:11Z</dcterms:created>
</cp:coreProperties>
</file>