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7180F">
        <w:tc>
          <w:tcPr>
            <w:tcW w:w="3780" w:type="dxa"/>
            <w:vAlign w:val="center"/>
          </w:tcPr>
          <w:p w:rsidR="0047180F" w:rsidRDefault="00D62C31" w:rsidP="00F54799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9.5pt" filled="t">
                  <v:fill color2="black"/>
                  <v:imagedata r:id="rId8" o:title=""/>
                </v:shape>
              </w:pict>
            </w:r>
          </w:p>
        </w:tc>
        <w:tc>
          <w:tcPr>
            <w:tcW w:w="855" w:type="dxa"/>
          </w:tcPr>
          <w:p w:rsidR="0047180F" w:rsidRDefault="00D62C31" w:rsidP="00F54799">
            <w:pPr>
              <w:autoSpaceDE w:val="0"/>
              <w:snapToGrid w:val="0"/>
            </w:pPr>
            <w:r>
              <w:pict>
                <v:shape id="_x0000_i1026" type="#_x0000_t75" style="width:33.75pt;height:34.5pt" filled="t">
                  <v:fill color2="black"/>
                  <v:imagedata r:id="rId9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47180F" w:rsidRDefault="009F59CA" w:rsidP="00F54799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10" o:title=""/>
                </v:shape>
              </w:pict>
            </w:r>
          </w:p>
        </w:tc>
      </w:tr>
    </w:tbl>
    <w:p w:rsidR="0047180F" w:rsidRDefault="0047180F" w:rsidP="0047180F">
      <w:pPr>
        <w:autoSpaceDE w:val="0"/>
        <w:jc w:val="center"/>
      </w:pPr>
    </w:p>
    <w:p w:rsidR="0047180F" w:rsidRDefault="0047180F" w:rsidP="0047180F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47180F" w:rsidRDefault="0047180F" w:rsidP="0047180F">
      <w:pPr>
        <w:autoSpaceDE w:val="0"/>
        <w:jc w:val="center"/>
        <w:rPr>
          <w:b/>
        </w:rPr>
      </w:pPr>
    </w:p>
    <w:p w:rsidR="0047180F" w:rsidRDefault="0047180F" w:rsidP="0047180F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47180F" w:rsidRPr="00AD0AA0" w:rsidRDefault="0047180F" w:rsidP="0047180F">
      <w:pPr>
        <w:jc w:val="both"/>
        <w:rPr>
          <w:sz w:val="28"/>
          <w:szCs w:val="28"/>
        </w:rPr>
      </w:pPr>
    </w:p>
    <w:p w:rsidR="0047180F" w:rsidRPr="00AD0AA0" w:rsidRDefault="000E32EB" w:rsidP="0047180F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3352AE">
        <w:rPr>
          <w:sz w:val="28"/>
          <w:szCs w:val="28"/>
        </w:rPr>
        <w:t>2</w:t>
      </w:r>
      <w:r w:rsidR="00734BD5">
        <w:rPr>
          <w:sz w:val="28"/>
          <w:szCs w:val="28"/>
        </w:rPr>
        <w:t>.</w:t>
      </w:r>
      <w:r w:rsidR="009009F0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47180F" w:rsidRPr="00AD0AA0">
        <w:rPr>
          <w:sz w:val="28"/>
          <w:szCs w:val="28"/>
        </w:rPr>
        <w:t>.20</w:t>
      </w:r>
      <w:r w:rsidR="009009F0">
        <w:rPr>
          <w:sz w:val="28"/>
          <w:szCs w:val="28"/>
        </w:rPr>
        <w:t>2</w:t>
      </w:r>
      <w:r w:rsidR="003352AE">
        <w:rPr>
          <w:sz w:val="28"/>
          <w:szCs w:val="28"/>
        </w:rPr>
        <w:t>3</w:t>
      </w:r>
      <w:r w:rsidR="0047180F" w:rsidRPr="00AD0AA0">
        <w:rPr>
          <w:sz w:val="28"/>
          <w:szCs w:val="28"/>
        </w:rPr>
        <w:t xml:space="preserve"> </w:t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  <w:t xml:space="preserve">    </w:t>
      </w:r>
      <w:r w:rsidR="00A94C14">
        <w:rPr>
          <w:sz w:val="28"/>
          <w:szCs w:val="28"/>
        </w:rPr>
        <w:t xml:space="preserve">   </w:t>
      </w:r>
      <w:r w:rsidR="0047180F" w:rsidRPr="00AD0AA0">
        <w:rPr>
          <w:sz w:val="28"/>
          <w:szCs w:val="28"/>
        </w:rPr>
        <w:t xml:space="preserve">№ </w:t>
      </w:r>
      <w:r w:rsidR="00C72ADD">
        <w:rPr>
          <w:sz w:val="28"/>
          <w:szCs w:val="28"/>
        </w:rPr>
        <w:t>855</w:t>
      </w:r>
    </w:p>
    <w:p w:rsidR="0047180F" w:rsidRPr="00AD0AA0" w:rsidRDefault="0047180F" w:rsidP="0047180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180F" w:rsidRPr="00AD0AA0" w:rsidRDefault="0047180F" w:rsidP="0047180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D0AA0">
        <w:rPr>
          <w:rFonts w:ascii="Times New Roman" w:hAnsi="Times New Roman" w:cs="Times New Roman"/>
          <w:b w:val="0"/>
          <w:sz w:val="28"/>
          <w:szCs w:val="28"/>
        </w:rPr>
        <w:t>О прогнозе социально-экономического развития Азовского немецкого национального муниципального района Омской обла</w:t>
      </w:r>
      <w:r w:rsidR="00AC407D">
        <w:rPr>
          <w:rFonts w:ascii="Times New Roman" w:hAnsi="Times New Roman" w:cs="Times New Roman"/>
          <w:b w:val="0"/>
          <w:sz w:val="28"/>
          <w:szCs w:val="28"/>
        </w:rPr>
        <w:t>сти на 202</w:t>
      </w:r>
      <w:r w:rsidR="003352AE">
        <w:rPr>
          <w:rFonts w:ascii="Times New Roman" w:hAnsi="Times New Roman" w:cs="Times New Roman"/>
          <w:b w:val="0"/>
          <w:sz w:val="28"/>
          <w:szCs w:val="28"/>
        </w:rPr>
        <w:t>4</w:t>
      </w:r>
      <w:r w:rsidRPr="00AD0AA0">
        <w:rPr>
          <w:rFonts w:ascii="Times New Roman" w:hAnsi="Times New Roman" w:cs="Times New Roman"/>
          <w:b w:val="0"/>
          <w:sz w:val="28"/>
          <w:szCs w:val="28"/>
        </w:rPr>
        <w:t xml:space="preserve"> год и на период до 20</w:t>
      </w:r>
      <w:r w:rsidR="00263F75">
        <w:rPr>
          <w:rFonts w:ascii="Times New Roman" w:hAnsi="Times New Roman" w:cs="Times New Roman"/>
          <w:b w:val="0"/>
          <w:sz w:val="28"/>
          <w:szCs w:val="28"/>
        </w:rPr>
        <w:t>2</w:t>
      </w:r>
      <w:r w:rsidR="003352AE">
        <w:rPr>
          <w:rFonts w:ascii="Times New Roman" w:hAnsi="Times New Roman" w:cs="Times New Roman"/>
          <w:b w:val="0"/>
          <w:sz w:val="28"/>
          <w:szCs w:val="28"/>
        </w:rPr>
        <w:t>6</w:t>
      </w:r>
      <w:r w:rsidRPr="00AD0AA0"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</w:p>
    <w:p w:rsidR="00DF7D34" w:rsidRDefault="00DF7D34" w:rsidP="004718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80F" w:rsidRPr="00AD0AA0" w:rsidRDefault="0047180F" w:rsidP="001B6CD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0AA0">
        <w:rPr>
          <w:sz w:val="28"/>
          <w:szCs w:val="28"/>
        </w:rPr>
        <w:t xml:space="preserve">В соответствии со </w:t>
      </w:r>
      <w:r w:rsidR="002E2D55" w:rsidRPr="00AD0AA0">
        <w:rPr>
          <w:sz w:val="28"/>
          <w:szCs w:val="28"/>
        </w:rPr>
        <w:t>статьей 6</w:t>
      </w:r>
      <w:r w:rsidRPr="00AD0AA0">
        <w:rPr>
          <w:sz w:val="28"/>
          <w:szCs w:val="28"/>
        </w:rPr>
        <w:t xml:space="preserve"> Положения о </w:t>
      </w:r>
      <w:r w:rsidR="001B6CDE">
        <w:rPr>
          <w:sz w:val="28"/>
          <w:szCs w:val="28"/>
          <w:lang w:eastAsia="ru-RU"/>
        </w:rPr>
        <w:t>бюджетном процессе в Азовском немецком национальном муниципальном районе Омской области</w:t>
      </w:r>
      <w:r w:rsidR="001B6CDE">
        <w:rPr>
          <w:sz w:val="28"/>
          <w:szCs w:val="28"/>
        </w:rPr>
        <w:t>, утвержденного р</w:t>
      </w:r>
      <w:r w:rsidRPr="00AD0AA0">
        <w:rPr>
          <w:sz w:val="28"/>
          <w:szCs w:val="28"/>
        </w:rPr>
        <w:t xml:space="preserve">ешением Совета Азовского немецкого национального муниципального района Омской области от </w:t>
      </w:r>
      <w:r w:rsidR="001B6CDE">
        <w:rPr>
          <w:sz w:val="28"/>
          <w:szCs w:val="28"/>
          <w:lang w:eastAsia="ru-RU"/>
        </w:rPr>
        <w:t>18.12.2019 №61-343</w:t>
      </w:r>
      <w:r w:rsidRPr="00AD0AA0">
        <w:rPr>
          <w:sz w:val="28"/>
          <w:szCs w:val="28"/>
        </w:rPr>
        <w:t xml:space="preserve">, руководствуясь Уставом Азовского немецкого национального муниципального района Омской области, </w:t>
      </w:r>
    </w:p>
    <w:p w:rsidR="0047180F" w:rsidRPr="00AD0AA0" w:rsidRDefault="0047180F" w:rsidP="001B23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80F" w:rsidRDefault="0047180F" w:rsidP="00734B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AA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9579F" w:rsidRPr="00AD0AA0" w:rsidRDefault="0089579F" w:rsidP="001B23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52AE" w:rsidRDefault="0089579F" w:rsidP="003352AE">
      <w:pPr>
        <w:pStyle w:val="a"/>
        <w:numPr>
          <w:ilvl w:val="0"/>
          <w:numId w:val="7"/>
        </w:numPr>
        <w:tabs>
          <w:tab w:val="left" w:pos="1134"/>
        </w:tabs>
        <w:ind w:left="0" w:firstLine="567"/>
      </w:pPr>
      <w:r w:rsidRPr="00AD0AA0">
        <w:t>Одобрить прогноз социально-экономического развития Азовского немецкого национального муниципальн</w:t>
      </w:r>
      <w:r>
        <w:t>ого района Омской области на 202</w:t>
      </w:r>
      <w:r w:rsidR="003352AE">
        <w:t>4</w:t>
      </w:r>
      <w:r w:rsidRPr="00AD0AA0">
        <w:t xml:space="preserve"> год и на период до 20</w:t>
      </w:r>
      <w:r>
        <w:t>2</w:t>
      </w:r>
      <w:r w:rsidR="003352AE">
        <w:t>6</w:t>
      </w:r>
      <w:r w:rsidRPr="00AD0AA0">
        <w:t xml:space="preserve"> года</w:t>
      </w:r>
      <w:r w:rsidRPr="00D136BD">
        <w:t xml:space="preserve"> согласно прилож</w:t>
      </w:r>
      <w:r w:rsidR="003352AE">
        <w:t>ению к настоящему постановлению.</w:t>
      </w:r>
    </w:p>
    <w:p w:rsidR="0089579F" w:rsidRPr="00CA6DBB" w:rsidRDefault="0089579F" w:rsidP="003352AE">
      <w:pPr>
        <w:pStyle w:val="a"/>
        <w:numPr>
          <w:ilvl w:val="0"/>
          <w:numId w:val="7"/>
        </w:numPr>
        <w:tabs>
          <w:tab w:val="left" w:pos="1134"/>
        </w:tabs>
        <w:ind w:left="0" w:firstLine="567"/>
      </w:pPr>
      <w:r w:rsidRPr="00D136BD">
        <w:t xml:space="preserve">Опубликовать </w:t>
      </w:r>
      <w:r w:rsidR="001B6CDE">
        <w:t xml:space="preserve">настоящее постановление на официальном сайте </w:t>
      </w:r>
      <w:r w:rsidR="001B6CDE" w:rsidRPr="00AD0AA0">
        <w:t>Азовского немецкого национального муниципального района Омской области</w:t>
      </w:r>
      <w:r w:rsidR="001B6CDE">
        <w:t xml:space="preserve"> в информационно-телекоммуникационной сети «Интернет».</w:t>
      </w:r>
    </w:p>
    <w:p w:rsidR="0047180F" w:rsidRPr="00AD0AA0" w:rsidRDefault="0047180F" w:rsidP="001B23A7">
      <w:pPr>
        <w:autoSpaceDE w:val="0"/>
        <w:ind w:firstLine="540"/>
        <w:jc w:val="both"/>
        <w:rPr>
          <w:sz w:val="28"/>
          <w:szCs w:val="28"/>
        </w:rPr>
      </w:pPr>
    </w:p>
    <w:p w:rsidR="0047180F" w:rsidRPr="00AD0AA0" w:rsidRDefault="0047180F" w:rsidP="001B23A7">
      <w:pPr>
        <w:autoSpaceDE w:val="0"/>
        <w:ind w:firstLine="540"/>
        <w:jc w:val="both"/>
        <w:rPr>
          <w:sz w:val="28"/>
          <w:szCs w:val="28"/>
        </w:rPr>
      </w:pPr>
    </w:p>
    <w:p w:rsidR="0047180F" w:rsidRPr="00AD0AA0" w:rsidRDefault="0047180F" w:rsidP="0047180F">
      <w:pPr>
        <w:autoSpaceDE w:val="0"/>
        <w:jc w:val="both"/>
        <w:rPr>
          <w:sz w:val="28"/>
          <w:szCs w:val="28"/>
        </w:rPr>
      </w:pPr>
    </w:p>
    <w:p w:rsidR="0088466E" w:rsidRDefault="0088466E" w:rsidP="0047180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7180F" w:rsidRPr="00AD0AA0" w:rsidRDefault="0047180F" w:rsidP="0047180F">
      <w:pPr>
        <w:jc w:val="both"/>
        <w:rPr>
          <w:sz w:val="28"/>
          <w:szCs w:val="28"/>
        </w:rPr>
      </w:pPr>
      <w:r w:rsidRPr="00AD0AA0">
        <w:rPr>
          <w:sz w:val="28"/>
          <w:szCs w:val="28"/>
        </w:rPr>
        <w:t>Глав</w:t>
      </w:r>
      <w:r w:rsidR="0088466E">
        <w:rPr>
          <w:sz w:val="28"/>
          <w:szCs w:val="28"/>
        </w:rPr>
        <w:t>ы</w:t>
      </w:r>
      <w:r w:rsidRPr="00AD0AA0">
        <w:rPr>
          <w:sz w:val="28"/>
          <w:szCs w:val="28"/>
        </w:rPr>
        <w:t xml:space="preserve"> </w:t>
      </w:r>
      <w:proofErr w:type="gramStart"/>
      <w:r w:rsidRPr="00AD0AA0">
        <w:rPr>
          <w:sz w:val="28"/>
          <w:szCs w:val="28"/>
        </w:rPr>
        <w:t>Азовского</w:t>
      </w:r>
      <w:proofErr w:type="gramEnd"/>
      <w:r w:rsidRPr="00AD0AA0">
        <w:rPr>
          <w:sz w:val="28"/>
          <w:szCs w:val="28"/>
        </w:rPr>
        <w:t xml:space="preserve"> немецкого </w:t>
      </w:r>
    </w:p>
    <w:p w:rsidR="0047180F" w:rsidRPr="00AD0AA0" w:rsidRDefault="0047180F" w:rsidP="0047180F">
      <w:pPr>
        <w:jc w:val="both"/>
        <w:rPr>
          <w:sz w:val="28"/>
          <w:szCs w:val="28"/>
        </w:rPr>
      </w:pPr>
      <w:r w:rsidRPr="00AD0AA0">
        <w:rPr>
          <w:sz w:val="28"/>
          <w:szCs w:val="28"/>
        </w:rPr>
        <w:t xml:space="preserve">национального муниципального </w:t>
      </w:r>
    </w:p>
    <w:p w:rsidR="00F573B4" w:rsidRDefault="0047180F" w:rsidP="00F054FE">
      <w:pPr>
        <w:jc w:val="both"/>
        <w:rPr>
          <w:sz w:val="28"/>
          <w:szCs w:val="28"/>
        </w:rPr>
      </w:pPr>
      <w:r w:rsidRPr="00AD0AA0">
        <w:rPr>
          <w:sz w:val="28"/>
          <w:szCs w:val="28"/>
        </w:rPr>
        <w:t xml:space="preserve">района Омской области  </w:t>
      </w:r>
      <w:r w:rsidRPr="00AD0AA0">
        <w:rPr>
          <w:sz w:val="28"/>
          <w:szCs w:val="28"/>
        </w:rPr>
        <w:tab/>
      </w:r>
      <w:r w:rsidRPr="00AD0AA0">
        <w:rPr>
          <w:sz w:val="28"/>
          <w:szCs w:val="28"/>
        </w:rPr>
        <w:tab/>
      </w:r>
      <w:r w:rsidRPr="00AD0AA0">
        <w:rPr>
          <w:sz w:val="28"/>
          <w:szCs w:val="28"/>
        </w:rPr>
        <w:tab/>
      </w:r>
      <w:r w:rsidRPr="00AD0AA0">
        <w:rPr>
          <w:sz w:val="28"/>
          <w:szCs w:val="28"/>
        </w:rPr>
        <w:tab/>
      </w:r>
      <w:r w:rsidRPr="00AD0AA0">
        <w:rPr>
          <w:sz w:val="28"/>
          <w:szCs w:val="28"/>
        </w:rPr>
        <w:tab/>
      </w:r>
      <w:r w:rsidR="00CB3B88">
        <w:rPr>
          <w:sz w:val="28"/>
          <w:szCs w:val="28"/>
        </w:rPr>
        <w:tab/>
      </w:r>
      <w:r w:rsidR="0088466E">
        <w:rPr>
          <w:sz w:val="28"/>
          <w:szCs w:val="28"/>
        </w:rPr>
        <w:t>Т.П. Дашевская</w:t>
      </w: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sectPr w:rsidR="00C41755" w:rsidSect="00B917E7">
          <w:footerReference w:type="even" r:id="rId11"/>
          <w:footerReference w:type="default" r:id="rId12"/>
          <w:footnotePr>
            <w:pos w:val="beneathText"/>
          </w:footnotePr>
          <w:pgSz w:w="11905" w:h="16837"/>
          <w:pgMar w:top="1134" w:right="1134" w:bottom="1134" w:left="1701" w:header="720" w:footer="720" w:gutter="0"/>
          <w:cols w:space="720"/>
          <w:titlePg/>
          <w:docGrid w:linePitch="360"/>
        </w:sectPr>
      </w:pPr>
    </w:p>
    <w:p w:rsidR="001B01E4" w:rsidRDefault="00CB3B88" w:rsidP="00CB3B88">
      <w:pPr>
        <w:pStyle w:val="ConsPlusTitle"/>
        <w:widowControl/>
        <w:ind w:left="9072"/>
        <w:rPr>
          <w:rFonts w:ascii="Times New Roman" w:hAnsi="Times New Roman" w:cs="Times New Roman"/>
          <w:b w:val="0"/>
          <w:sz w:val="24"/>
          <w:szCs w:val="24"/>
        </w:rPr>
      </w:pPr>
      <w:r w:rsidRPr="00CB3B88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к постановлению Администрации </w:t>
      </w:r>
      <w:proofErr w:type="gramStart"/>
      <w:r w:rsidRPr="00CB3B88">
        <w:rPr>
          <w:rFonts w:ascii="Times New Roman" w:hAnsi="Times New Roman" w:cs="Times New Roman"/>
          <w:b w:val="0"/>
          <w:sz w:val="24"/>
          <w:szCs w:val="24"/>
        </w:rPr>
        <w:t>Азовского</w:t>
      </w:r>
      <w:proofErr w:type="gramEnd"/>
      <w:r w:rsidRPr="00CB3B88">
        <w:rPr>
          <w:rFonts w:ascii="Times New Roman" w:hAnsi="Times New Roman" w:cs="Times New Roman"/>
          <w:b w:val="0"/>
          <w:sz w:val="24"/>
          <w:szCs w:val="24"/>
        </w:rPr>
        <w:t xml:space="preserve"> ННМР Омской области </w:t>
      </w:r>
    </w:p>
    <w:p w:rsidR="00CB3B88" w:rsidRDefault="009009F0" w:rsidP="00CB3B88">
      <w:pPr>
        <w:pStyle w:val="ConsPlusTitle"/>
        <w:widowControl/>
        <w:ind w:left="907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="00CB3B88" w:rsidRPr="00CB3B88">
        <w:rPr>
          <w:rFonts w:ascii="Times New Roman" w:hAnsi="Times New Roman" w:cs="Times New Roman"/>
          <w:b w:val="0"/>
          <w:sz w:val="24"/>
          <w:szCs w:val="24"/>
        </w:rPr>
        <w:t>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3B88" w:rsidRPr="00CB3B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E32EB">
        <w:rPr>
          <w:rFonts w:ascii="Times New Roman" w:hAnsi="Times New Roman" w:cs="Times New Roman"/>
          <w:b w:val="0"/>
          <w:sz w:val="24"/>
          <w:szCs w:val="24"/>
        </w:rPr>
        <w:t>0</w:t>
      </w:r>
      <w:r w:rsidR="0088466E">
        <w:rPr>
          <w:rFonts w:ascii="Times New Roman" w:hAnsi="Times New Roman" w:cs="Times New Roman"/>
          <w:b w:val="0"/>
          <w:sz w:val="24"/>
          <w:szCs w:val="24"/>
        </w:rPr>
        <w:t>2</w:t>
      </w:r>
      <w:r w:rsidR="00FD3D29">
        <w:rPr>
          <w:rFonts w:ascii="Times New Roman" w:hAnsi="Times New Roman" w:cs="Times New Roman"/>
          <w:b w:val="0"/>
          <w:sz w:val="24"/>
          <w:szCs w:val="24"/>
        </w:rPr>
        <w:t>.</w:t>
      </w:r>
      <w:r w:rsidR="001B01E4">
        <w:rPr>
          <w:rFonts w:ascii="Times New Roman" w:hAnsi="Times New Roman" w:cs="Times New Roman"/>
          <w:b w:val="0"/>
          <w:sz w:val="24"/>
          <w:szCs w:val="24"/>
        </w:rPr>
        <w:t>1</w:t>
      </w:r>
      <w:r w:rsidR="000E32EB">
        <w:rPr>
          <w:rFonts w:ascii="Times New Roman" w:hAnsi="Times New Roman" w:cs="Times New Roman"/>
          <w:b w:val="0"/>
          <w:sz w:val="24"/>
          <w:szCs w:val="24"/>
        </w:rPr>
        <w:t>1</w:t>
      </w:r>
      <w:r w:rsidR="001B01E4">
        <w:rPr>
          <w:rFonts w:ascii="Times New Roman" w:hAnsi="Times New Roman" w:cs="Times New Roman"/>
          <w:b w:val="0"/>
          <w:sz w:val="24"/>
          <w:szCs w:val="24"/>
        </w:rPr>
        <w:t>.20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88466E">
        <w:rPr>
          <w:rFonts w:ascii="Times New Roman" w:hAnsi="Times New Roman" w:cs="Times New Roman"/>
          <w:b w:val="0"/>
          <w:sz w:val="24"/>
          <w:szCs w:val="24"/>
        </w:rPr>
        <w:t>3</w:t>
      </w:r>
      <w:r w:rsidR="001B01E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236D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3B88" w:rsidRPr="00CB3B88">
        <w:rPr>
          <w:rFonts w:ascii="Times New Roman" w:hAnsi="Times New Roman" w:cs="Times New Roman"/>
          <w:b w:val="0"/>
          <w:sz w:val="24"/>
          <w:szCs w:val="24"/>
        </w:rPr>
        <w:t>№</w:t>
      </w:r>
      <w:r w:rsidR="001B01E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D2D43">
        <w:rPr>
          <w:rFonts w:ascii="Times New Roman" w:hAnsi="Times New Roman" w:cs="Times New Roman"/>
          <w:b w:val="0"/>
          <w:sz w:val="24"/>
          <w:szCs w:val="24"/>
        </w:rPr>
        <w:t>855</w:t>
      </w:r>
      <w:r w:rsidR="003236D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E32EB" w:rsidRPr="00CB3B88" w:rsidRDefault="000E32EB" w:rsidP="00CB3B88">
      <w:pPr>
        <w:pStyle w:val="ConsPlusTitle"/>
        <w:widowControl/>
        <w:ind w:left="9072"/>
        <w:rPr>
          <w:rFonts w:ascii="Times New Roman" w:hAnsi="Times New Roman" w:cs="Times New Roman"/>
          <w:b w:val="0"/>
          <w:sz w:val="24"/>
          <w:szCs w:val="24"/>
        </w:rPr>
      </w:pPr>
    </w:p>
    <w:p w:rsidR="000E32EB" w:rsidRDefault="000E32EB" w:rsidP="000E32E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</w:t>
      </w:r>
    </w:p>
    <w:p w:rsidR="000E32EB" w:rsidRDefault="000E32EB" w:rsidP="000E32E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80CE2">
        <w:rPr>
          <w:rFonts w:ascii="Times New Roman" w:hAnsi="Times New Roman" w:cs="Times New Roman"/>
          <w:sz w:val="24"/>
          <w:szCs w:val="24"/>
        </w:rPr>
        <w:t>социально-экономического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CE2">
        <w:rPr>
          <w:rFonts w:ascii="Times New Roman" w:hAnsi="Times New Roman" w:cs="Times New Roman"/>
          <w:sz w:val="24"/>
          <w:szCs w:val="24"/>
        </w:rPr>
        <w:t xml:space="preserve">развития </w:t>
      </w:r>
    </w:p>
    <w:p w:rsidR="000E32EB" w:rsidRPr="00C80CE2" w:rsidRDefault="000E32EB" w:rsidP="000E32E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80CE2">
        <w:rPr>
          <w:rFonts w:ascii="Times New Roman" w:hAnsi="Times New Roman" w:cs="Times New Roman"/>
          <w:sz w:val="24"/>
          <w:szCs w:val="24"/>
        </w:rPr>
        <w:t>Азовского немецкого национального муниципального района Омской области</w:t>
      </w:r>
    </w:p>
    <w:p w:rsidR="000E32EB" w:rsidRDefault="000E32EB" w:rsidP="000E32E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80CE2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3352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на </w:t>
      </w:r>
      <w:r w:rsidRPr="00C80CE2">
        <w:rPr>
          <w:rFonts w:ascii="Times New Roman" w:hAnsi="Times New Roman" w:cs="Times New Roman"/>
          <w:sz w:val="24"/>
          <w:szCs w:val="24"/>
        </w:rPr>
        <w:t xml:space="preserve">период </w:t>
      </w:r>
      <w:r>
        <w:rPr>
          <w:rFonts w:ascii="Times New Roman" w:hAnsi="Times New Roman" w:cs="Times New Roman"/>
          <w:sz w:val="24"/>
          <w:szCs w:val="24"/>
        </w:rPr>
        <w:t>до 202</w:t>
      </w:r>
      <w:r w:rsidR="003352AE">
        <w:rPr>
          <w:rFonts w:ascii="Times New Roman" w:hAnsi="Times New Roman" w:cs="Times New Roman"/>
          <w:sz w:val="24"/>
          <w:szCs w:val="24"/>
        </w:rPr>
        <w:t>6</w:t>
      </w:r>
      <w:r w:rsidRPr="00C80CE2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E32EB" w:rsidRDefault="000E32EB" w:rsidP="000E32E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E32EB" w:rsidRPr="00EA33E2" w:rsidRDefault="000E32EB" w:rsidP="000E32E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A33E2">
        <w:rPr>
          <w:rFonts w:ascii="Times New Roman" w:hAnsi="Times New Roman" w:cs="Times New Roman"/>
          <w:b w:val="0"/>
          <w:sz w:val="24"/>
          <w:szCs w:val="24"/>
        </w:rPr>
        <w:t>Раздел 1. Основные показатели прогноза социально-экономического</w:t>
      </w:r>
    </w:p>
    <w:p w:rsidR="000E32EB" w:rsidRPr="00EA33E2" w:rsidRDefault="000E32EB" w:rsidP="000E32E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A33E2">
        <w:rPr>
          <w:rFonts w:ascii="Times New Roman" w:hAnsi="Times New Roman" w:cs="Times New Roman"/>
          <w:b w:val="0"/>
          <w:sz w:val="24"/>
          <w:szCs w:val="24"/>
        </w:rPr>
        <w:t>развития Азовского немецкого национального муниципального района Омской области</w:t>
      </w:r>
    </w:p>
    <w:p w:rsidR="000E32EB" w:rsidRPr="00EA33E2" w:rsidRDefault="000E32EB" w:rsidP="000E32E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A33E2">
        <w:rPr>
          <w:rFonts w:ascii="Times New Roman" w:hAnsi="Times New Roman" w:cs="Times New Roman"/>
          <w:b w:val="0"/>
          <w:sz w:val="24"/>
          <w:szCs w:val="24"/>
        </w:rPr>
        <w:t xml:space="preserve">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2022 год и на </w:t>
      </w:r>
      <w:r w:rsidRPr="00EA33E2">
        <w:rPr>
          <w:rFonts w:ascii="Times New Roman" w:hAnsi="Times New Roman" w:cs="Times New Roman"/>
          <w:b w:val="0"/>
          <w:sz w:val="24"/>
          <w:szCs w:val="24"/>
        </w:rPr>
        <w:t xml:space="preserve">период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до </w:t>
      </w:r>
      <w:r w:rsidRPr="00EA33E2">
        <w:rPr>
          <w:rFonts w:ascii="Times New Roman" w:hAnsi="Times New Roman" w:cs="Times New Roman"/>
          <w:b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sz w:val="24"/>
          <w:szCs w:val="24"/>
        </w:rPr>
        <w:t>24</w:t>
      </w:r>
      <w:r w:rsidRPr="00EA33E2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а</w:t>
      </w:r>
    </w:p>
    <w:p w:rsidR="000E32EB" w:rsidRDefault="000E32EB" w:rsidP="000E32EB">
      <w:pPr>
        <w:adjustRightInd w:val="0"/>
        <w:jc w:val="both"/>
      </w:pPr>
    </w:p>
    <w:tbl>
      <w:tblPr>
        <w:tblW w:w="14115" w:type="dxa"/>
        <w:tblInd w:w="6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0"/>
        <w:gridCol w:w="3844"/>
        <w:gridCol w:w="1034"/>
        <w:gridCol w:w="9"/>
        <w:gridCol w:w="6"/>
        <w:gridCol w:w="31"/>
        <w:gridCol w:w="65"/>
        <w:gridCol w:w="1041"/>
        <w:gridCol w:w="1137"/>
        <w:gridCol w:w="6"/>
        <w:gridCol w:w="986"/>
        <w:gridCol w:w="72"/>
        <w:gridCol w:w="920"/>
        <w:gridCol w:w="56"/>
        <w:gridCol w:w="936"/>
        <w:gridCol w:w="81"/>
        <w:gridCol w:w="61"/>
        <w:gridCol w:w="37"/>
        <w:gridCol w:w="814"/>
        <w:gridCol w:w="105"/>
        <w:gridCol w:w="36"/>
        <w:gridCol w:w="993"/>
        <w:gridCol w:w="141"/>
        <w:gridCol w:w="992"/>
        <w:gridCol w:w="12"/>
      </w:tblGrid>
      <w:tr w:rsidR="000E32EB" w:rsidTr="001B6CDE">
        <w:trPr>
          <w:gridAfter w:val="1"/>
          <w:wAfter w:w="12" w:type="dxa"/>
          <w:cantSplit/>
          <w:trHeight w:val="360"/>
        </w:trPr>
        <w:tc>
          <w:tcPr>
            <w:tcW w:w="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14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32EB" w:rsidRDefault="003352AE" w:rsidP="00FD3D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  <w:r w:rsidR="000E32EB">
              <w:rPr>
                <w:rFonts w:ascii="Times New Roman" w:hAnsi="Times New Roman" w:cs="Times New Roman"/>
                <w:sz w:val="24"/>
                <w:szCs w:val="24"/>
              </w:rPr>
              <w:br/>
              <w:t>(отчет)</w:t>
            </w:r>
          </w:p>
        </w:tc>
        <w:tc>
          <w:tcPr>
            <w:tcW w:w="10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32EB" w:rsidRDefault="003352AE" w:rsidP="00FD3D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E32EB">
              <w:rPr>
                <w:rFonts w:ascii="Times New Roman" w:hAnsi="Times New Roman" w:cs="Times New Roman"/>
                <w:sz w:val="24"/>
                <w:szCs w:val="24"/>
              </w:rPr>
              <w:br/>
              <w:t>(отчет)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32EB" w:rsidRPr="00B21E7C" w:rsidRDefault="000E32EB" w:rsidP="003352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E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5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1E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B21E7C">
              <w:rPr>
                <w:rFonts w:ascii="Times New Roman" w:hAnsi="Times New Roman" w:cs="Times New Roman"/>
                <w:sz w:val="24"/>
                <w:szCs w:val="24"/>
              </w:rPr>
              <w:br/>
              <w:t>(оценка)</w:t>
            </w:r>
          </w:p>
        </w:tc>
        <w:tc>
          <w:tcPr>
            <w:tcW w:w="20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3352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35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(прогноз)</w:t>
            </w:r>
          </w:p>
        </w:tc>
        <w:tc>
          <w:tcPr>
            <w:tcW w:w="20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3352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52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(прогноз)</w:t>
            </w:r>
          </w:p>
        </w:tc>
        <w:tc>
          <w:tcPr>
            <w:tcW w:w="21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3352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35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(прогноз)</w:t>
            </w:r>
          </w:p>
        </w:tc>
      </w:tr>
      <w:tr w:rsidR="000E32EB" w:rsidTr="003B2998">
        <w:trPr>
          <w:cantSplit/>
          <w:trHeight w:val="360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10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Default="000E32E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</w:tr>
      <w:tr w:rsidR="000E32EB" w:rsidTr="001B6CDE">
        <w:trPr>
          <w:gridAfter w:val="1"/>
          <w:wAfter w:w="12" w:type="dxa"/>
          <w:cantSplit/>
          <w:trHeight w:val="24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Pr="002E3A82" w:rsidRDefault="000E32EB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 </w:t>
            </w:r>
          </w:p>
        </w:tc>
        <w:tc>
          <w:tcPr>
            <w:tcW w:w="13403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Pr="002E3A82" w:rsidRDefault="000E32EB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Демография                                                                                 </w:t>
            </w:r>
          </w:p>
        </w:tc>
      </w:tr>
      <w:tr w:rsidR="003352AE" w:rsidTr="001B6CDE">
        <w:trPr>
          <w:gridAfter w:val="1"/>
          <w:wAfter w:w="12" w:type="dxa"/>
          <w:cantSplit/>
          <w:trHeight w:val="618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(среднегодовая), тыс. человек           </w:t>
            </w: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3352AE" w:rsidP="004A6D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14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4A5A14" w:rsidRDefault="003352AE" w:rsidP="00AE3D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AE3D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4A5A14" w:rsidRDefault="003352AE" w:rsidP="00AE3D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AE3D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3352AE" w:rsidP="001C63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B88"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1C6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3352AE" w:rsidP="001C63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1C63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3352AE" w:rsidP="001C63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B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C6397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Default="003352AE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2AE" w:rsidRPr="00CB3B88" w:rsidRDefault="003352AE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1C63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352AE" w:rsidRPr="00CB3B88" w:rsidRDefault="003352AE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3352AE" w:rsidP="001C63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1C63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3352AE" w:rsidP="001C63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1C63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32EB" w:rsidTr="001B6CDE">
        <w:trPr>
          <w:gridAfter w:val="1"/>
          <w:wAfter w:w="12" w:type="dxa"/>
          <w:cantSplit/>
          <w:trHeight w:val="24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Pr="002E3A82" w:rsidRDefault="000E32EB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 </w:t>
            </w:r>
          </w:p>
        </w:tc>
        <w:tc>
          <w:tcPr>
            <w:tcW w:w="13403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2EB" w:rsidRPr="002E3A82" w:rsidRDefault="000E32EB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52AE" w:rsidRPr="005F4FD5" w:rsidTr="001B6CDE">
        <w:trPr>
          <w:gridAfter w:val="1"/>
          <w:wAfter w:w="12" w:type="dxa"/>
          <w:cantSplit/>
          <w:trHeight w:val="96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Pr="005F4FD5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работников (по кругу крупных и средних организаций), человек          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3352AE" w:rsidP="00781D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81DF8" w:rsidRPr="00C5772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781DF8" w:rsidP="004A6D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3190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9A1388" w:rsidP="00A95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D54" w:rsidRPr="00C57727" w:rsidRDefault="00E03D54" w:rsidP="009A13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D54" w:rsidRPr="00C57727" w:rsidRDefault="00E03D54" w:rsidP="009A13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3150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D54" w:rsidRPr="00C57727" w:rsidRDefault="00E03D54" w:rsidP="009A13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3130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D54" w:rsidRPr="00C57727" w:rsidRDefault="00E03D54" w:rsidP="00C577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57727" w:rsidRPr="00C577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D54" w:rsidRPr="00C57727" w:rsidRDefault="00E03D54" w:rsidP="009A13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3150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3352AE" w:rsidP="00C577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7727" w:rsidRPr="00C5772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3352AE" w:rsidRPr="005F4FD5" w:rsidTr="001B6CDE">
        <w:trPr>
          <w:gridAfter w:val="1"/>
          <w:wAfter w:w="12" w:type="dxa"/>
          <w:cantSplit/>
          <w:trHeight w:val="108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Pr="005F4FD5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начисленная заработная плата (по кругу крупных и средних организаций), рублей           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5F4FD5" w:rsidRDefault="003352AE" w:rsidP="004A6D57">
            <w:pPr>
              <w:jc w:val="center"/>
            </w:pPr>
            <w:r>
              <w:t>33200,5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5F4FD5" w:rsidRDefault="009A1388" w:rsidP="004A6D57">
            <w:pPr>
              <w:jc w:val="center"/>
            </w:pPr>
            <w:r>
              <w:t>37290,2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5F4FD5" w:rsidRDefault="009A1388" w:rsidP="000E32EB">
            <w:pPr>
              <w:jc w:val="center"/>
            </w:pPr>
            <w:r>
              <w:t>39200,0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998" w:rsidRPr="005F4FD5" w:rsidRDefault="003B2998" w:rsidP="003B29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40376,0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5F4FD5" w:rsidRDefault="003B2998" w:rsidP="00E918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41160,0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998" w:rsidRPr="005F4FD5" w:rsidRDefault="003B2998" w:rsidP="003B29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41587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5F4FD5" w:rsidRDefault="003B2998" w:rsidP="00E918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43218,0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5F4FD5" w:rsidRDefault="003B2998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42835,0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5F4FD5" w:rsidRDefault="003B2998" w:rsidP="00E918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45378,0</w:t>
            </w:r>
          </w:p>
        </w:tc>
      </w:tr>
      <w:tr w:rsidR="003352AE" w:rsidRPr="006E4154" w:rsidTr="001B6CDE">
        <w:trPr>
          <w:gridAfter w:val="1"/>
          <w:wAfter w:w="12" w:type="dxa"/>
          <w:cantSplit/>
          <w:trHeight w:val="54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Pr="001A2246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224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отрасли сельское хозяйство, рублей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3352AE" w:rsidP="004A6D57">
            <w:pPr>
              <w:jc w:val="center"/>
            </w:pPr>
            <w:r>
              <w:t>34507,4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9A1388" w:rsidP="009A1388">
            <w:pPr>
              <w:jc w:val="center"/>
            </w:pPr>
            <w:r w:rsidRPr="009A1388">
              <w:t>39976,2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9A1388" w:rsidP="000E32EB">
            <w:pPr>
              <w:jc w:val="center"/>
            </w:pPr>
            <w:r>
              <w:t>41100,0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26249B" w:rsidP="000E32EB">
            <w:pPr>
              <w:jc w:val="center"/>
            </w:pPr>
            <w:r>
              <w:t>42333,0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26249B" w:rsidP="00E9186B">
            <w:pPr>
              <w:jc w:val="center"/>
            </w:pPr>
            <w:r>
              <w:t>43155,0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26249B" w:rsidP="000E32EB">
            <w:pPr>
              <w:jc w:val="center"/>
            </w:pPr>
            <w:r>
              <w:t>43603,0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26249B" w:rsidP="000E32EB">
            <w:pPr>
              <w:jc w:val="center"/>
            </w:pPr>
            <w:r>
              <w:t>43313,0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26249B" w:rsidP="000E32EB">
            <w:pPr>
              <w:jc w:val="center"/>
            </w:pPr>
            <w:r>
              <w:t>44910,0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B3B88" w:rsidRDefault="0026249B" w:rsidP="00E9186B">
            <w:pPr>
              <w:jc w:val="center"/>
            </w:pPr>
            <w:r>
              <w:t>45320,0</w:t>
            </w:r>
          </w:p>
        </w:tc>
      </w:tr>
      <w:tr w:rsidR="00FD3D29" w:rsidRPr="006E4154" w:rsidTr="001B6CDE">
        <w:trPr>
          <w:gridAfter w:val="1"/>
          <w:wAfter w:w="12" w:type="dxa"/>
          <w:cantSplit/>
          <w:trHeight w:val="84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D29" w:rsidRDefault="00FD3D29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D29" w:rsidRDefault="00FD3D29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Просроченная задолженность по заработной плате (по состоянию на 1 января отчетного года),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ублей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D29" w:rsidRPr="006E4154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 w:rsidRPr="006E4154"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D29" w:rsidRPr="006E4154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D29" w:rsidRPr="006E4154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D29" w:rsidRPr="006E4154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 w:rsidRPr="006E4154"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D29" w:rsidRPr="006E4154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D29" w:rsidRPr="006E4154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 w:rsidRPr="006E4154"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D29" w:rsidRPr="006E4154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D29" w:rsidRPr="006E4154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D29" w:rsidRPr="006E4154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</w:tr>
      <w:tr w:rsidR="003352AE" w:rsidRPr="00C57727" w:rsidTr="001B6CDE">
        <w:trPr>
          <w:gridAfter w:val="1"/>
          <w:wAfter w:w="12" w:type="dxa"/>
          <w:cantSplit/>
          <w:trHeight w:val="48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Pr="00C57727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Pr="00C57727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Уровень  зарегистрированной</w:t>
            </w:r>
            <w:r w:rsidRPr="00C577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безработицы, %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3352AE" w:rsidP="004A6D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27A" w:rsidRPr="00C57727" w:rsidRDefault="00CE127A" w:rsidP="00CE1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CE127A" w:rsidP="00A95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3352AE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3352AE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727" w:rsidRPr="00C57727" w:rsidRDefault="00C57727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2AE" w:rsidRPr="00C57727" w:rsidRDefault="003352AE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  <w:p w:rsidR="00E03D54" w:rsidRPr="00C57727" w:rsidRDefault="00E03D54" w:rsidP="00C577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3352AE" w:rsidP="002049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D54" w:rsidRPr="00C57727" w:rsidRDefault="003352AE" w:rsidP="00C577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3352AE" w:rsidP="002049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FD3D29" w:rsidRPr="006E4154" w:rsidTr="001B6CDE">
        <w:trPr>
          <w:gridAfter w:val="1"/>
          <w:wAfter w:w="12" w:type="dxa"/>
          <w:cantSplit/>
          <w:trHeight w:val="24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D29" w:rsidRPr="002E3A82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 </w:t>
            </w:r>
          </w:p>
        </w:tc>
        <w:tc>
          <w:tcPr>
            <w:tcW w:w="13403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D29" w:rsidRPr="002E3A82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>Сельское хозяйство</w:t>
            </w:r>
          </w:p>
        </w:tc>
      </w:tr>
      <w:tr w:rsidR="002246FB" w:rsidRPr="006E4154" w:rsidTr="001B6CDE">
        <w:trPr>
          <w:gridAfter w:val="1"/>
          <w:wAfter w:w="12" w:type="dxa"/>
          <w:cantSplit/>
          <w:trHeight w:val="83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6FB" w:rsidRDefault="002246F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6FB" w:rsidRDefault="002246FB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продукции сельского хозяйства в сельскохозяйственных организациях, тыс. рублей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6FB" w:rsidRPr="002246FB" w:rsidRDefault="002246FB" w:rsidP="004A6D57">
            <w:pPr>
              <w:jc w:val="center"/>
              <w:rPr>
                <w:sz w:val="20"/>
                <w:szCs w:val="20"/>
              </w:rPr>
            </w:pPr>
            <w:r w:rsidRPr="002246FB">
              <w:rPr>
                <w:sz w:val="20"/>
                <w:szCs w:val="20"/>
              </w:rPr>
              <w:t>2 614 114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6FB" w:rsidRPr="002246FB" w:rsidRDefault="002246FB" w:rsidP="004A6D57">
            <w:pPr>
              <w:jc w:val="center"/>
              <w:rPr>
                <w:sz w:val="20"/>
                <w:szCs w:val="20"/>
              </w:rPr>
            </w:pPr>
            <w:r w:rsidRPr="002246FB">
              <w:rPr>
                <w:sz w:val="20"/>
                <w:szCs w:val="20"/>
              </w:rPr>
              <w:t>2 633 525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6FB" w:rsidRPr="002246FB" w:rsidRDefault="002246FB" w:rsidP="000E32EB">
            <w:pPr>
              <w:jc w:val="center"/>
              <w:rPr>
                <w:sz w:val="20"/>
                <w:szCs w:val="20"/>
              </w:rPr>
            </w:pPr>
            <w:r w:rsidRPr="002246FB">
              <w:rPr>
                <w:sz w:val="20"/>
                <w:szCs w:val="20"/>
              </w:rPr>
              <w:t>2 825 504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6FB" w:rsidRPr="002246FB" w:rsidRDefault="002246FB" w:rsidP="000E32EB">
            <w:pPr>
              <w:jc w:val="center"/>
              <w:rPr>
                <w:sz w:val="20"/>
                <w:szCs w:val="20"/>
              </w:rPr>
            </w:pPr>
            <w:r w:rsidRPr="002246FB">
              <w:rPr>
                <w:sz w:val="20"/>
                <w:szCs w:val="20"/>
              </w:rPr>
              <w:t>2 966 780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6FB" w:rsidRPr="002246FB" w:rsidRDefault="002246FB" w:rsidP="00C44A1A">
            <w:pPr>
              <w:jc w:val="center"/>
              <w:rPr>
                <w:sz w:val="20"/>
                <w:szCs w:val="20"/>
              </w:rPr>
            </w:pPr>
            <w:r w:rsidRPr="002246FB">
              <w:rPr>
                <w:sz w:val="20"/>
                <w:szCs w:val="20"/>
              </w:rPr>
              <w:t>3 023 290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6FB" w:rsidRPr="002246FB" w:rsidRDefault="002246FB" w:rsidP="000E32EB">
            <w:pPr>
              <w:jc w:val="center"/>
              <w:rPr>
                <w:sz w:val="20"/>
                <w:szCs w:val="20"/>
              </w:rPr>
            </w:pPr>
            <w:r w:rsidRPr="002246FB">
              <w:rPr>
                <w:sz w:val="20"/>
                <w:szCs w:val="20"/>
              </w:rPr>
              <w:t>3 115 118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6FB" w:rsidRPr="002246FB" w:rsidRDefault="002246FB" w:rsidP="00C36C65">
            <w:pPr>
              <w:jc w:val="center"/>
              <w:rPr>
                <w:sz w:val="20"/>
                <w:szCs w:val="20"/>
              </w:rPr>
            </w:pPr>
            <w:r w:rsidRPr="002246FB">
              <w:rPr>
                <w:sz w:val="20"/>
                <w:szCs w:val="20"/>
              </w:rPr>
              <w:t>3 234 920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6FB" w:rsidRPr="002246FB" w:rsidRDefault="002246FB" w:rsidP="00C36C65">
            <w:pPr>
              <w:jc w:val="center"/>
              <w:rPr>
                <w:sz w:val="20"/>
                <w:szCs w:val="20"/>
              </w:rPr>
            </w:pPr>
            <w:r w:rsidRPr="002246FB">
              <w:rPr>
                <w:sz w:val="20"/>
                <w:szCs w:val="20"/>
              </w:rPr>
              <w:t>3 270 874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6FB" w:rsidRPr="002246FB" w:rsidRDefault="002246FB" w:rsidP="00C36C65">
            <w:pPr>
              <w:jc w:val="center"/>
              <w:rPr>
                <w:sz w:val="20"/>
                <w:szCs w:val="20"/>
              </w:rPr>
            </w:pPr>
            <w:r w:rsidRPr="002246FB">
              <w:rPr>
                <w:sz w:val="20"/>
                <w:szCs w:val="20"/>
              </w:rPr>
              <w:t>3 461 365</w:t>
            </w:r>
          </w:p>
        </w:tc>
      </w:tr>
      <w:tr w:rsidR="00E11E27" w:rsidRPr="006E4154" w:rsidTr="00E11E27">
        <w:trPr>
          <w:gridAfter w:val="1"/>
          <w:wAfter w:w="12" w:type="dxa"/>
          <w:cantSplit/>
          <w:trHeight w:val="84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E27" w:rsidRDefault="00E11E27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E27" w:rsidRDefault="00E11E27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прибыльных сельскохозяйственных организаций, в их общем числе, %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Pr="00C05C56" w:rsidRDefault="00E11E27" w:rsidP="004A6D57">
            <w:pPr>
              <w:jc w:val="center"/>
            </w:pPr>
            <w:r>
              <w:t>100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Pr="00C05C56" w:rsidRDefault="00E11E27" w:rsidP="00E11E27">
            <w:pPr>
              <w:jc w:val="center"/>
            </w:pPr>
            <w:r>
              <w:t>100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E1304F"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E1304F"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E1304F">
              <w:t>100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E1304F"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E1304F"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E1304F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E1304F">
              <w:t>100</w:t>
            </w:r>
          </w:p>
        </w:tc>
      </w:tr>
      <w:tr w:rsidR="003352AE" w:rsidRPr="006E4154" w:rsidTr="00E11E27">
        <w:trPr>
          <w:gridAfter w:val="1"/>
          <w:wAfter w:w="12" w:type="dxa"/>
          <w:cantSplit/>
          <w:trHeight w:val="831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зерна в сельскохозяйственных организациях в весе после доработки, тыс. тонн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4A6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4A6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41,9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43,2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</w:pPr>
            <w:r>
              <w:t>44,2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</w:pPr>
            <w:r>
              <w:t>45,5</w:t>
            </w:r>
          </w:p>
        </w:tc>
      </w:tr>
      <w:tr w:rsidR="003352AE" w:rsidRPr="006E4154" w:rsidTr="00E11E27">
        <w:trPr>
          <w:gridAfter w:val="1"/>
          <w:wAfter w:w="12" w:type="dxa"/>
          <w:cantSplit/>
          <w:trHeight w:val="72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Pr="001145D5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45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Pr="001145D5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45D5"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 зерновых в сельскохозяйственных организациях, </w:t>
            </w:r>
            <w:proofErr w:type="spellStart"/>
            <w:r w:rsidRPr="001145D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1145D5">
              <w:rPr>
                <w:rFonts w:ascii="Times New Roman" w:hAnsi="Times New Roman" w:cs="Times New Roman"/>
                <w:sz w:val="24"/>
                <w:szCs w:val="24"/>
              </w:rPr>
              <w:t>/га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500F19" w:rsidP="004A6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13,5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500F19" w:rsidP="004A6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10,9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11,2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</w:pPr>
            <w:r>
              <w:t>11,8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E11E27">
            <w:pPr>
              <w:jc w:val="center"/>
            </w:pPr>
            <w:r>
              <w:t>12,5</w:t>
            </w:r>
          </w:p>
        </w:tc>
      </w:tr>
      <w:tr w:rsidR="00E11E27" w:rsidRPr="006E4154" w:rsidTr="00E11E27">
        <w:trPr>
          <w:gridAfter w:val="1"/>
          <w:wAfter w:w="12" w:type="dxa"/>
          <w:cantSplit/>
          <w:trHeight w:val="96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E27" w:rsidRDefault="00E11E27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E27" w:rsidRDefault="00E11E27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фактически используемых сельскохозяйственных угодий в общей площади</w:t>
            </w:r>
          </w:p>
          <w:p w:rsidR="00E11E27" w:rsidRDefault="00E11E27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угодий, %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Pr="00C05C56" w:rsidRDefault="00E11E27" w:rsidP="004A6D57">
            <w:pPr>
              <w:jc w:val="center"/>
            </w:pPr>
            <w:r>
              <w:t>100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Pr="00C05C56" w:rsidRDefault="00E11E27" w:rsidP="004A6D57">
            <w:pPr>
              <w:jc w:val="center"/>
            </w:pPr>
            <w:r>
              <w:t>100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Pr="00C05C56" w:rsidRDefault="00E11E27" w:rsidP="00E11E27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C24A69"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C24A69">
              <w:t>100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C24A69"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C24A69"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C24A69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27" w:rsidRDefault="00E11E27" w:rsidP="00E11E27">
            <w:pPr>
              <w:jc w:val="center"/>
            </w:pPr>
            <w:r w:rsidRPr="00C24A69">
              <w:t>100</w:t>
            </w:r>
          </w:p>
        </w:tc>
      </w:tr>
      <w:tr w:rsidR="003352AE" w:rsidRPr="006E4154" w:rsidTr="001B6CDE">
        <w:trPr>
          <w:gridAfter w:val="1"/>
          <w:wAfter w:w="12" w:type="dxa"/>
          <w:cantSplit/>
          <w:trHeight w:val="96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мяса (скота и птицы на убой в живом весе) в сельскохозяйственных организациях, тыс. тонн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4A6D57">
            <w:pPr>
              <w:jc w:val="center"/>
            </w:pPr>
            <w:r>
              <w:rPr>
                <w:rFonts w:ascii="Times New Roman CYR" w:hAnsi="Times New Roman CYR" w:cs="Times New Roman CYR"/>
              </w:rPr>
              <w:t>2,380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76123" w:rsidRDefault="002246FB" w:rsidP="004A6D57">
            <w:pPr>
              <w:jc w:val="center"/>
            </w:pPr>
            <w:r>
              <w:rPr>
                <w:rFonts w:ascii="Times New Roman CYR" w:hAnsi="Times New Roman CYR" w:cs="Times New Roman CYR"/>
              </w:rPr>
              <w:t>2,167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76123" w:rsidRDefault="002246FB" w:rsidP="000E32EB">
            <w:pPr>
              <w:jc w:val="center"/>
            </w:pPr>
            <w:r>
              <w:t>2,105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2,000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2,100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2,000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2,150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2,150</w:t>
            </w:r>
          </w:p>
        </w:tc>
      </w:tr>
      <w:tr w:rsidR="003352AE" w:rsidRPr="006E4154" w:rsidTr="001B6CDE">
        <w:trPr>
          <w:gridAfter w:val="1"/>
          <w:wAfter w:w="12" w:type="dxa"/>
          <w:cantSplit/>
          <w:trHeight w:val="84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молока в сельскохозяйственных организациях, тыс. тонн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3352AE" w:rsidP="004A6D57">
            <w:pPr>
              <w:jc w:val="center"/>
            </w:pPr>
            <w:r>
              <w:t>31,541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76123" w:rsidRDefault="00D511A4" w:rsidP="004A6D57">
            <w:pPr>
              <w:jc w:val="center"/>
            </w:pPr>
            <w:r>
              <w:t>31,147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76123" w:rsidRDefault="002246FB" w:rsidP="000E32EB">
            <w:pPr>
              <w:jc w:val="center"/>
            </w:pPr>
            <w:r>
              <w:t>31,591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B956FD" w:rsidRDefault="002246FB" w:rsidP="000E32EB">
            <w:pPr>
              <w:jc w:val="center"/>
            </w:pPr>
            <w:r>
              <w:t>31,741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B956FD" w:rsidRDefault="002246FB" w:rsidP="00376123">
            <w:pPr>
              <w:jc w:val="center"/>
            </w:pPr>
            <w:r>
              <w:t>31,800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B956FD" w:rsidRDefault="002246FB" w:rsidP="00376123">
            <w:pPr>
              <w:jc w:val="center"/>
            </w:pPr>
            <w:r>
              <w:t>31,843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376123">
            <w:pPr>
              <w:jc w:val="center"/>
            </w:pPr>
            <w:r>
              <w:t>32,000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376123">
            <w:pPr>
              <w:jc w:val="center"/>
            </w:pPr>
            <w:r>
              <w:t>31,950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376123">
            <w:pPr>
              <w:jc w:val="center"/>
            </w:pPr>
            <w:r>
              <w:t>32,300</w:t>
            </w:r>
          </w:p>
        </w:tc>
      </w:tr>
      <w:tr w:rsidR="003352AE" w:rsidRPr="006E4154" w:rsidTr="001B6CDE">
        <w:trPr>
          <w:gridAfter w:val="1"/>
          <w:wAfter w:w="12" w:type="dxa"/>
          <w:cantSplit/>
          <w:trHeight w:val="96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Среднесуточный привес крупного рогатого скота в сельскохозяйственных организациях, граммов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3352AE" w:rsidP="004A6D57">
            <w:pPr>
              <w:jc w:val="center"/>
            </w:pPr>
            <w:r>
              <w:t>673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4A6D57">
            <w:pPr>
              <w:jc w:val="center"/>
            </w:pPr>
            <w:r>
              <w:t>683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806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816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821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826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836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836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851</w:t>
            </w:r>
          </w:p>
        </w:tc>
      </w:tr>
      <w:tr w:rsidR="003352AE" w:rsidRPr="006E4154" w:rsidTr="001B6CDE">
        <w:trPr>
          <w:gridAfter w:val="1"/>
          <w:wAfter w:w="12" w:type="dxa"/>
          <w:cantSplit/>
          <w:trHeight w:val="72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Надой молока на одну корову в сельскохозяйственных организациях,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3352AE" w:rsidP="004A6D57">
            <w:pPr>
              <w:jc w:val="center"/>
            </w:pPr>
            <w:r>
              <w:t>6</w:t>
            </w:r>
            <w:r w:rsidR="002246FB">
              <w:t xml:space="preserve"> </w:t>
            </w:r>
            <w:r>
              <w:t>426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76123" w:rsidRDefault="00D511A4" w:rsidP="004A6D57">
            <w:pPr>
              <w:jc w:val="center"/>
            </w:pPr>
            <w:r>
              <w:t>6</w:t>
            </w:r>
            <w:r w:rsidR="002246FB">
              <w:t xml:space="preserve"> </w:t>
            </w:r>
            <w:r>
              <w:t>422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76123" w:rsidRDefault="002246FB" w:rsidP="000E32EB">
            <w:pPr>
              <w:jc w:val="center"/>
            </w:pPr>
            <w:r>
              <w:t>6 654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6 664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6 684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6 674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6 714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6 684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05C56" w:rsidRDefault="002246FB" w:rsidP="000E32EB">
            <w:pPr>
              <w:jc w:val="center"/>
            </w:pPr>
            <w:r>
              <w:t>6 744</w:t>
            </w:r>
          </w:p>
        </w:tc>
      </w:tr>
      <w:tr w:rsidR="00FD3D29" w:rsidTr="001B6CDE">
        <w:trPr>
          <w:gridAfter w:val="1"/>
          <w:wAfter w:w="12" w:type="dxa"/>
          <w:cantSplit/>
          <w:trHeight w:val="24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D29" w:rsidRPr="002E3A82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  </w:t>
            </w:r>
          </w:p>
        </w:tc>
        <w:tc>
          <w:tcPr>
            <w:tcW w:w="13403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D29" w:rsidRPr="002E3A82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Производство товаров и услуг</w:t>
            </w:r>
          </w:p>
        </w:tc>
      </w:tr>
      <w:tr w:rsidR="003352AE" w:rsidRPr="00E85418" w:rsidTr="001B6CDE">
        <w:trPr>
          <w:gridAfter w:val="1"/>
          <w:wAfter w:w="12" w:type="dxa"/>
          <w:cantSplit/>
          <w:trHeight w:val="1826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Совокупный объем отгруженных товаров, работ и услуг, выполненных собственными силами (обрабатывающие производства без субъектов малого предпринимательства), тыс. рублей</w:t>
            </w:r>
          </w:p>
        </w:tc>
        <w:tc>
          <w:tcPr>
            <w:tcW w:w="1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3352AE" w:rsidP="004A6D57">
            <w:pPr>
              <w:jc w:val="center"/>
              <w:rPr>
                <w:sz w:val="22"/>
                <w:szCs w:val="22"/>
              </w:rPr>
            </w:pPr>
            <w:r w:rsidRPr="00301AD1">
              <w:rPr>
                <w:sz w:val="22"/>
                <w:szCs w:val="22"/>
              </w:rPr>
              <w:t>167404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650B86" w:rsidP="004A6D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140081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145 684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151 511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152 968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157 572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160 616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C12" w:rsidRPr="00301AD1" w:rsidRDefault="00A70C12" w:rsidP="00A70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163 870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168 650</w:t>
            </w:r>
          </w:p>
        </w:tc>
      </w:tr>
      <w:tr w:rsidR="003352AE" w:rsidRPr="00E85418" w:rsidTr="001B6CDE">
        <w:trPr>
          <w:gridAfter w:val="1"/>
          <w:wAfter w:w="12" w:type="dxa"/>
          <w:cantSplit/>
          <w:trHeight w:val="587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Pr="005F4FD5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Pr="005F4FD5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торговли, тыс. рублей</w:t>
            </w:r>
          </w:p>
        </w:tc>
        <w:tc>
          <w:tcPr>
            <w:tcW w:w="1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3352AE" w:rsidP="004A6D57">
            <w:pPr>
              <w:jc w:val="center"/>
              <w:rPr>
                <w:sz w:val="22"/>
                <w:szCs w:val="22"/>
              </w:rPr>
            </w:pPr>
            <w:r w:rsidRPr="00301AD1">
              <w:rPr>
                <w:sz w:val="22"/>
                <w:szCs w:val="22"/>
              </w:rPr>
              <w:t>659</w:t>
            </w:r>
            <w:r w:rsidR="00A70C12">
              <w:rPr>
                <w:sz w:val="22"/>
                <w:szCs w:val="22"/>
              </w:rPr>
              <w:t xml:space="preserve"> </w:t>
            </w:r>
            <w:r w:rsidRPr="00301AD1">
              <w:rPr>
                <w:sz w:val="22"/>
                <w:szCs w:val="22"/>
              </w:rPr>
              <w:t>815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D511A4" w:rsidP="00D511A4">
            <w:pPr>
              <w:jc w:val="center"/>
              <w:rPr>
                <w:sz w:val="22"/>
                <w:szCs w:val="22"/>
              </w:rPr>
            </w:pPr>
            <w:r w:rsidRPr="00D511A4">
              <w:rPr>
                <w:sz w:val="22"/>
                <w:szCs w:val="22"/>
              </w:rPr>
              <w:t>872</w:t>
            </w:r>
            <w:r w:rsidR="00A70C12">
              <w:rPr>
                <w:sz w:val="22"/>
                <w:szCs w:val="22"/>
              </w:rPr>
              <w:t xml:space="preserve"> </w:t>
            </w:r>
            <w:r w:rsidRPr="00D511A4">
              <w:rPr>
                <w:sz w:val="22"/>
                <w:szCs w:val="22"/>
              </w:rPr>
              <w:t>678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916 310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301AD1">
            <w:pPr>
              <w:tabs>
                <w:tab w:val="decimal" w:pos="880"/>
              </w:tabs>
              <w:spacing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952 964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962 120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991 080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1010 230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1 030 720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301AD1" w:rsidRDefault="00A70C12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1 060 740</w:t>
            </w:r>
          </w:p>
        </w:tc>
      </w:tr>
      <w:tr w:rsidR="00FD3D29" w:rsidTr="001B6CDE">
        <w:trPr>
          <w:gridAfter w:val="1"/>
          <w:wAfter w:w="12" w:type="dxa"/>
          <w:cantSplit/>
          <w:trHeight w:val="48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D29" w:rsidRPr="005F4FD5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3403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D29" w:rsidRPr="005F4FD5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i/>
                <w:sz w:val="24"/>
                <w:szCs w:val="24"/>
              </w:rPr>
              <w:t>Малое  и среднее предпринимательство</w:t>
            </w:r>
          </w:p>
        </w:tc>
      </w:tr>
      <w:tr w:rsidR="003352AE" w:rsidTr="001B6CDE">
        <w:trPr>
          <w:gridAfter w:val="1"/>
          <w:wAfter w:w="12" w:type="dxa"/>
          <w:cantSplit/>
          <w:trHeight w:val="48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Pr="00C57727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AE" w:rsidRPr="00C57727" w:rsidRDefault="003352AE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по данным Единого реестра малого и среднего предпринимательства – всего, по состоянию на конец года</w:t>
            </w:r>
          </w:p>
        </w:tc>
        <w:tc>
          <w:tcPr>
            <w:tcW w:w="1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3352AE" w:rsidP="004A6D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60FE" w:rsidRPr="00C57727" w:rsidRDefault="00CC60FE" w:rsidP="00CC60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60FE" w:rsidRPr="00C57727" w:rsidRDefault="00CC60FE" w:rsidP="00CC60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D54" w:rsidRPr="00C57727" w:rsidRDefault="003352AE" w:rsidP="00C577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7727" w:rsidRPr="00C5772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3352AE" w:rsidP="00C577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57727" w:rsidRPr="00C577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D54" w:rsidRPr="00C57727" w:rsidRDefault="003352AE" w:rsidP="00C577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7727" w:rsidRPr="00C5772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3352AE" w:rsidP="00C577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7727" w:rsidRPr="00C5772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D54" w:rsidRPr="00C57727" w:rsidRDefault="00C57727" w:rsidP="00E03D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AE" w:rsidRPr="00C57727" w:rsidRDefault="003352AE" w:rsidP="00C577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7727" w:rsidRPr="00C5772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FD3D29" w:rsidTr="001B6CDE">
        <w:trPr>
          <w:gridAfter w:val="1"/>
          <w:wAfter w:w="12" w:type="dxa"/>
          <w:cantSplit/>
          <w:trHeight w:val="24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D29" w:rsidRPr="005F4FD5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  </w:t>
            </w:r>
          </w:p>
        </w:tc>
        <w:tc>
          <w:tcPr>
            <w:tcW w:w="13403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D29" w:rsidRPr="005F4FD5" w:rsidRDefault="00FD3D29" w:rsidP="000E32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Инвестиции и строительство </w:t>
            </w:r>
          </w:p>
        </w:tc>
      </w:tr>
      <w:tr w:rsidR="00FF7722" w:rsidTr="001B6CDE">
        <w:trPr>
          <w:gridAfter w:val="1"/>
          <w:wAfter w:w="12" w:type="dxa"/>
          <w:cantSplit/>
          <w:trHeight w:val="60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722" w:rsidRPr="005F4FD5" w:rsidRDefault="00FF7722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722" w:rsidRPr="005F4FD5" w:rsidRDefault="00FF7722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>Ввод в действие общей площади жилых домов, тыс. кв</w:t>
            </w:r>
            <w:proofErr w:type="gramStart"/>
            <w:r w:rsidRPr="005F4F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F4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722" w:rsidRPr="005F4FD5" w:rsidRDefault="00FF7722" w:rsidP="004A6D57">
            <w:pPr>
              <w:jc w:val="center"/>
            </w:pPr>
            <w:r>
              <w:t>13,006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722" w:rsidRPr="005F4FD5" w:rsidRDefault="00FF7722" w:rsidP="004A6D57">
            <w:pPr>
              <w:jc w:val="center"/>
            </w:pPr>
            <w:r>
              <w:t>12,812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722" w:rsidRPr="005F4FD5" w:rsidRDefault="00FF7722" w:rsidP="000E32EB">
            <w:pPr>
              <w:jc w:val="center"/>
            </w:pPr>
            <w:r>
              <w:t>12,5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722" w:rsidRPr="005F4FD5" w:rsidRDefault="00FF7722" w:rsidP="00C36C65">
            <w:pPr>
              <w:jc w:val="center"/>
            </w:pPr>
            <w:r>
              <w:t>10,0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722" w:rsidRPr="005F4FD5" w:rsidRDefault="00FF7722" w:rsidP="00C36C65">
            <w:pPr>
              <w:jc w:val="center"/>
            </w:pPr>
            <w:r>
              <w:t>10,5</w:t>
            </w:r>
          </w:p>
        </w:tc>
        <w:tc>
          <w:tcPr>
            <w:tcW w:w="11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722" w:rsidRPr="005F4FD5" w:rsidRDefault="00FF7722" w:rsidP="00C36C65">
            <w:pPr>
              <w:jc w:val="center"/>
            </w:pPr>
            <w:r>
              <w:t>10,0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722" w:rsidRPr="005F4FD5" w:rsidRDefault="00FF7722" w:rsidP="00C36C65">
            <w:pPr>
              <w:jc w:val="center"/>
            </w:pPr>
            <w:r>
              <w:t>10,5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722" w:rsidRPr="005F4FD5" w:rsidRDefault="00FF7722" w:rsidP="00C36C65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722" w:rsidRPr="005F4FD5" w:rsidRDefault="00FF7722" w:rsidP="00C36C65">
            <w:pPr>
              <w:jc w:val="center"/>
            </w:pPr>
            <w:r>
              <w:t>10,5</w:t>
            </w:r>
          </w:p>
        </w:tc>
      </w:tr>
      <w:tr w:rsidR="00DD6791" w:rsidRPr="004000BC" w:rsidTr="00DD6791">
        <w:trPr>
          <w:gridAfter w:val="1"/>
          <w:wAfter w:w="12" w:type="dxa"/>
          <w:cantSplit/>
          <w:trHeight w:val="48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791" w:rsidRPr="005F4FD5" w:rsidRDefault="00DD6791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791" w:rsidRPr="005F4FD5" w:rsidRDefault="00DD6791" w:rsidP="000E32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капитал, млн. рублей </w:t>
            </w: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791" w:rsidRPr="005F4FD5" w:rsidRDefault="00DD6791" w:rsidP="00DD6791">
            <w:pPr>
              <w:pStyle w:val="ConsPlusCell"/>
              <w:widowControl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437,7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791" w:rsidRPr="0088466E" w:rsidRDefault="00DD6791" w:rsidP="00DD67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66E">
              <w:rPr>
                <w:rFonts w:ascii="Times New Roman" w:hAnsi="Times New Roman" w:cs="Times New Roman"/>
                <w:sz w:val="24"/>
                <w:szCs w:val="24"/>
              </w:rPr>
              <w:t>543,8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791" w:rsidRPr="0088466E" w:rsidRDefault="00DD6791" w:rsidP="00DD67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791" w:rsidRPr="0088466E" w:rsidRDefault="00AC2647" w:rsidP="00AC26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DD679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791" w:rsidRPr="0088466E" w:rsidRDefault="00AC2647" w:rsidP="00DD67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="00DD679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791" w:rsidRPr="004000BC" w:rsidRDefault="00DD6791" w:rsidP="00AC26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264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791" w:rsidRPr="004000BC" w:rsidRDefault="00AC2647" w:rsidP="00DD67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DD679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791" w:rsidRPr="004000BC" w:rsidRDefault="00AC2647" w:rsidP="00DD67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DD679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791" w:rsidRPr="004000BC" w:rsidRDefault="00AC2647" w:rsidP="00DD67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  <w:r w:rsidR="00DD679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C41755" w:rsidRDefault="00C41755" w:rsidP="00C41755">
      <w:pPr>
        <w:adjustRightInd w:val="0"/>
        <w:ind w:firstLine="540"/>
        <w:jc w:val="both"/>
      </w:pPr>
    </w:p>
    <w:p w:rsidR="00C41755" w:rsidRDefault="00C41755" w:rsidP="00C41755">
      <w:pPr>
        <w:adjustRightInd w:val="0"/>
        <w:ind w:firstLine="540"/>
        <w:jc w:val="both"/>
      </w:pPr>
    </w:p>
    <w:p w:rsidR="00C41755" w:rsidRDefault="00C41755" w:rsidP="00C41755">
      <w:pPr>
        <w:jc w:val="both"/>
        <w:rPr>
          <w:sz w:val="28"/>
          <w:szCs w:val="28"/>
        </w:rPr>
      </w:pPr>
    </w:p>
    <w:p w:rsidR="0047780F" w:rsidRDefault="0047780F" w:rsidP="00C41755">
      <w:pPr>
        <w:jc w:val="center"/>
        <w:outlineLvl w:val="0"/>
        <w:rPr>
          <w:sz w:val="28"/>
          <w:szCs w:val="28"/>
        </w:rPr>
        <w:sectPr w:rsidR="0047780F" w:rsidSect="0047780F">
          <w:pgSz w:w="16840" w:h="11900" w:orient="landscape"/>
          <w:pgMar w:top="743" w:right="278" w:bottom="1599" w:left="1060" w:header="720" w:footer="720" w:gutter="0"/>
          <w:cols w:space="720"/>
        </w:sectPr>
      </w:pPr>
    </w:p>
    <w:p w:rsidR="00C41755" w:rsidRPr="00D64205" w:rsidRDefault="00C41755" w:rsidP="00C4175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2. </w:t>
      </w:r>
      <w:r w:rsidRPr="00D64205">
        <w:rPr>
          <w:sz w:val="28"/>
          <w:szCs w:val="28"/>
        </w:rPr>
        <w:t>П</w:t>
      </w:r>
      <w:r>
        <w:rPr>
          <w:sz w:val="28"/>
          <w:szCs w:val="28"/>
        </w:rPr>
        <w:t>ояснительная записка</w:t>
      </w:r>
    </w:p>
    <w:p w:rsidR="00C41755" w:rsidRDefault="00C41755" w:rsidP="00C41755">
      <w:pPr>
        <w:jc w:val="center"/>
        <w:rPr>
          <w:sz w:val="28"/>
          <w:szCs w:val="28"/>
        </w:rPr>
      </w:pPr>
      <w:r w:rsidRPr="00D64205">
        <w:rPr>
          <w:sz w:val="28"/>
          <w:szCs w:val="28"/>
        </w:rPr>
        <w:t>к прогноз</w:t>
      </w:r>
      <w:r>
        <w:rPr>
          <w:sz w:val="28"/>
          <w:szCs w:val="28"/>
        </w:rPr>
        <w:t>у</w:t>
      </w:r>
      <w:r w:rsidRPr="00D64205">
        <w:rPr>
          <w:sz w:val="28"/>
          <w:szCs w:val="28"/>
        </w:rPr>
        <w:t xml:space="preserve"> социально-экономического развития на 20</w:t>
      </w:r>
      <w:r>
        <w:rPr>
          <w:sz w:val="28"/>
          <w:szCs w:val="28"/>
        </w:rPr>
        <w:t>2</w:t>
      </w:r>
      <w:r w:rsidR="00AA563C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:rsidR="00C41755" w:rsidRDefault="00C41755" w:rsidP="00C41755">
      <w:pPr>
        <w:jc w:val="center"/>
        <w:rPr>
          <w:sz w:val="28"/>
          <w:szCs w:val="28"/>
        </w:rPr>
      </w:pPr>
      <w:r>
        <w:rPr>
          <w:sz w:val="28"/>
          <w:szCs w:val="28"/>
        </w:rPr>
        <w:t>и на период до 202</w:t>
      </w:r>
      <w:r w:rsidR="00AA563C">
        <w:rPr>
          <w:sz w:val="28"/>
          <w:szCs w:val="28"/>
        </w:rPr>
        <w:t>6</w:t>
      </w:r>
      <w:r w:rsidRPr="00D64205">
        <w:rPr>
          <w:sz w:val="28"/>
          <w:szCs w:val="28"/>
        </w:rPr>
        <w:t xml:space="preserve"> год</w:t>
      </w:r>
      <w:r w:rsidR="00415975">
        <w:rPr>
          <w:sz w:val="28"/>
          <w:szCs w:val="28"/>
        </w:rPr>
        <w:t>а</w:t>
      </w:r>
    </w:p>
    <w:p w:rsidR="00C41755" w:rsidRDefault="00C41755" w:rsidP="001B23A7">
      <w:pPr>
        <w:ind w:firstLine="567"/>
        <w:jc w:val="center"/>
        <w:rPr>
          <w:sz w:val="28"/>
          <w:szCs w:val="28"/>
        </w:rPr>
      </w:pPr>
    </w:p>
    <w:p w:rsidR="00C41755" w:rsidRPr="00A92DBA" w:rsidRDefault="00C41755" w:rsidP="001B23A7">
      <w:pPr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>Азовского немецкого национального</w:t>
      </w:r>
      <w:r w:rsidRPr="00A92DBA">
        <w:rPr>
          <w:sz w:val="28"/>
          <w:szCs w:val="28"/>
        </w:rPr>
        <w:t xml:space="preserve"> муници</w:t>
      </w:r>
      <w:r w:rsidR="00CB3B88">
        <w:rPr>
          <w:sz w:val="28"/>
          <w:szCs w:val="28"/>
        </w:rPr>
        <w:t>пального района</w:t>
      </w:r>
      <w:r w:rsidR="009910AA">
        <w:rPr>
          <w:sz w:val="28"/>
          <w:szCs w:val="28"/>
        </w:rPr>
        <w:t xml:space="preserve"> </w:t>
      </w:r>
      <w:r w:rsidR="00CB3B88">
        <w:rPr>
          <w:sz w:val="28"/>
          <w:szCs w:val="28"/>
        </w:rPr>
        <w:t xml:space="preserve">Омской области </w:t>
      </w:r>
      <w:r w:rsidR="00E03D54">
        <w:rPr>
          <w:sz w:val="28"/>
          <w:szCs w:val="28"/>
        </w:rPr>
        <w:t xml:space="preserve">(далее по тексту - Азовского ННМР Омской области)  </w:t>
      </w:r>
      <w:r w:rsidRPr="00A92DBA">
        <w:rPr>
          <w:sz w:val="28"/>
          <w:szCs w:val="28"/>
        </w:rPr>
        <w:t>на 202</w:t>
      </w:r>
      <w:r w:rsidR="00AA563C">
        <w:rPr>
          <w:sz w:val="28"/>
          <w:szCs w:val="28"/>
        </w:rPr>
        <w:t>4</w:t>
      </w:r>
      <w:r w:rsidRPr="00A92DBA">
        <w:rPr>
          <w:sz w:val="28"/>
          <w:szCs w:val="28"/>
        </w:rPr>
        <w:t xml:space="preserve"> год и на период до 202</w:t>
      </w:r>
      <w:r w:rsidR="00AA563C">
        <w:rPr>
          <w:sz w:val="28"/>
          <w:szCs w:val="28"/>
        </w:rPr>
        <w:t>6</w:t>
      </w:r>
      <w:r w:rsidRPr="00A92DBA">
        <w:rPr>
          <w:sz w:val="28"/>
          <w:szCs w:val="28"/>
        </w:rPr>
        <w:t xml:space="preserve"> года (далее - Прогноз) разработан на основе сценарных условий социально-экономического развития </w:t>
      </w:r>
      <w:r w:rsidR="009910AA">
        <w:rPr>
          <w:sz w:val="28"/>
          <w:szCs w:val="28"/>
        </w:rPr>
        <w:t>Азовского ННМР</w:t>
      </w:r>
      <w:r w:rsidR="009910AA" w:rsidRPr="00A92DBA">
        <w:rPr>
          <w:sz w:val="28"/>
          <w:szCs w:val="28"/>
        </w:rPr>
        <w:t xml:space="preserve"> </w:t>
      </w:r>
      <w:r w:rsidRPr="00A92DBA">
        <w:rPr>
          <w:sz w:val="28"/>
          <w:szCs w:val="28"/>
        </w:rPr>
        <w:t>Омской области, с учетом задач и приоритетов социально-</w:t>
      </w:r>
      <w:r>
        <w:rPr>
          <w:sz w:val="28"/>
          <w:szCs w:val="28"/>
        </w:rPr>
        <w:t>экономического развития района.</w:t>
      </w:r>
    </w:p>
    <w:p w:rsidR="00C41755" w:rsidRPr="00A92DBA" w:rsidRDefault="00C41755" w:rsidP="001B23A7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Цель прогноза - сохранение и дальнейшее развитие основных тенденций экономического и социального развития </w:t>
      </w:r>
      <w:r>
        <w:rPr>
          <w:sz w:val="28"/>
          <w:szCs w:val="28"/>
        </w:rPr>
        <w:t xml:space="preserve">Азовского </w:t>
      </w:r>
      <w:r w:rsidR="00CB3B88">
        <w:rPr>
          <w:sz w:val="28"/>
          <w:szCs w:val="28"/>
        </w:rPr>
        <w:t xml:space="preserve">ННМР </w:t>
      </w:r>
      <w:r w:rsidR="00CB3B88" w:rsidRPr="00A92DBA">
        <w:rPr>
          <w:sz w:val="28"/>
          <w:szCs w:val="28"/>
        </w:rPr>
        <w:t>Омской области</w:t>
      </w:r>
      <w:r w:rsidR="009F1138">
        <w:rPr>
          <w:sz w:val="28"/>
          <w:szCs w:val="28"/>
        </w:rPr>
        <w:t>.</w:t>
      </w:r>
    </w:p>
    <w:p w:rsidR="00C41755" w:rsidRPr="00A92DBA" w:rsidRDefault="00CB3B88" w:rsidP="001B23A7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прогноза </w:t>
      </w:r>
      <w:r w:rsidR="0041597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15975">
        <w:rPr>
          <w:sz w:val="28"/>
          <w:szCs w:val="28"/>
        </w:rPr>
        <w:t xml:space="preserve">сохранение, </w:t>
      </w:r>
      <w:r w:rsidR="00C41755" w:rsidRPr="00A92DBA">
        <w:rPr>
          <w:sz w:val="28"/>
          <w:szCs w:val="28"/>
        </w:rPr>
        <w:t xml:space="preserve">укрепление экономического потенциала </w:t>
      </w:r>
      <w:r>
        <w:rPr>
          <w:sz w:val="28"/>
          <w:szCs w:val="28"/>
        </w:rPr>
        <w:t>Азовского ННМР Омской области</w:t>
      </w:r>
      <w:r w:rsidR="00C41755" w:rsidRPr="00A92DBA">
        <w:rPr>
          <w:sz w:val="28"/>
          <w:szCs w:val="28"/>
        </w:rPr>
        <w:t xml:space="preserve"> и повышение его конкурентоспособности, демографическое развитие и улучшение качества жизни населения.</w:t>
      </w:r>
    </w:p>
    <w:p w:rsidR="00C41755" w:rsidRPr="00A92DBA" w:rsidRDefault="00C41755" w:rsidP="001B23A7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При разработке Прогноза использовались отчетные статистические данные Территориального органа Федеральной службы государственной статистики по Омской области, прогнозные и отчетные материалы о социально-экономическом развитии </w:t>
      </w:r>
      <w:r w:rsidR="00CB3B88">
        <w:rPr>
          <w:sz w:val="28"/>
          <w:szCs w:val="28"/>
        </w:rPr>
        <w:t>Азовского ННМР Омской области</w:t>
      </w:r>
      <w:r w:rsidRPr="00A92DBA">
        <w:rPr>
          <w:sz w:val="28"/>
          <w:szCs w:val="28"/>
        </w:rPr>
        <w:t>.</w:t>
      </w:r>
    </w:p>
    <w:p w:rsidR="00C41755" w:rsidRPr="00A92DBA" w:rsidRDefault="00C41755" w:rsidP="001B23A7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Прогноз социально-экономического развития </w:t>
      </w:r>
      <w:r w:rsidR="00CB3B88">
        <w:rPr>
          <w:sz w:val="28"/>
          <w:szCs w:val="28"/>
        </w:rPr>
        <w:t>Азовского ННМР Омской области</w:t>
      </w:r>
      <w:r w:rsidRPr="00A92DBA">
        <w:rPr>
          <w:sz w:val="28"/>
          <w:szCs w:val="28"/>
        </w:rPr>
        <w:t xml:space="preserve"> на 202</w:t>
      </w:r>
      <w:r w:rsidR="00AA563C">
        <w:rPr>
          <w:sz w:val="28"/>
          <w:szCs w:val="28"/>
        </w:rPr>
        <w:t>4</w:t>
      </w:r>
      <w:r w:rsidRPr="00A92DBA">
        <w:rPr>
          <w:sz w:val="28"/>
          <w:szCs w:val="28"/>
        </w:rPr>
        <w:t xml:space="preserve"> год и на период до 202</w:t>
      </w:r>
      <w:r w:rsidR="00AA563C">
        <w:rPr>
          <w:sz w:val="28"/>
          <w:szCs w:val="28"/>
        </w:rPr>
        <w:t>6</w:t>
      </w:r>
      <w:r w:rsidRPr="00A92DBA">
        <w:rPr>
          <w:sz w:val="28"/>
          <w:szCs w:val="28"/>
        </w:rPr>
        <w:t xml:space="preserve"> года разработан на вариантной основе в составе двух основных вариантов - вариант 1 (базовый - консервативный) и вариант 2 (оптимистичный).</w:t>
      </w:r>
    </w:p>
    <w:p w:rsidR="00C41755" w:rsidRPr="00A92DBA" w:rsidRDefault="00C41755" w:rsidP="001B23A7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Первый вариант прогноза определен в качестве базового для целей среднесрочного бюджетного планирования и предусматривает сохранение основных тенденций развития отдельных отраслей экономики и социальной сферы, отсутствие значительных внешнеэкономических негативных явлений. </w:t>
      </w:r>
    </w:p>
    <w:p w:rsidR="00C41755" w:rsidRPr="00A92DBA" w:rsidRDefault="00C41755" w:rsidP="001B23A7">
      <w:pPr>
        <w:adjustRightInd w:val="0"/>
        <w:ind w:firstLine="567"/>
        <w:jc w:val="both"/>
        <w:rPr>
          <w:sz w:val="28"/>
          <w:szCs w:val="28"/>
        </w:rPr>
      </w:pPr>
      <w:proofErr w:type="gramStart"/>
      <w:r w:rsidRPr="00A92DBA">
        <w:rPr>
          <w:sz w:val="28"/>
          <w:szCs w:val="28"/>
        </w:rPr>
        <w:t>Второй вариант прогноза предполагае</w:t>
      </w:r>
      <w:r w:rsidR="001B23A7">
        <w:rPr>
          <w:sz w:val="28"/>
          <w:szCs w:val="28"/>
        </w:rPr>
        <w:t xml:space="preserve">т более активную экономическую </w:t>
      </w:r>
      <w:r w:rsidRPr="00A92DBA">
        <w:rPr>
          <w:sz w:val="28"/>
          <w:szCs w:val="28"/>
        </w:rPr>
        <w:t xml:space="preserve">и инвестиционную политику, которая будет обеспечивать положительную динамику социально экономического развития </w:t>
      </w:r>
      <w:r w:rsidR="00CB3B88">
        <w:rPr>
          <w:sz w:val="28"/>
          <w:szCs w:val="28"/>
        </w:rPr>
        <w:t>Азовского ННМР Омской области</w:t>
      </w:r>
      <w:r w:rsidRPr="00A92DBA">
        <w:rPr>
          <w:sz w:val="28"/>
          <w:szCs w:val="28"/>
        </w:rPr>
        <w:t xml:space="preserve"> в результате замедления инфляционных процессов, восстановления темпов роста производства за счет создания новых и модернизации действующих производств, повышения инвестиционной и предпринимательской активности, восстановление потребительского спроса населения в условиях замедления инфляционных процессов.</w:t>
      </w:r>
      <w:proofErr w:type="gramEnd"/>
    </w:p>
    <w:p w:rsidR="00C41755" w:rsidRDefault="00C41755" w:rsidP="001B23A7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Основные показатели Прогноза приведены в приложении к </w:t>
      </w:r>
      <w:r w:rsidR="009009F0">
        <w:rPr>
          <w:sz w:val="28"/>
          <w:szCs w:val="28"/>
        </w:rPr>
        <w:t xml:space="preserve">постановлению администрации Азовского ННМР Омской области </w:t>
      </w:r>
      <w:r w:rsidRPr="00A92DBA">
        <w:rPr>
          <w:sz w:val="28"/>
          <w:szCs w:val="28"/>
        </w:rPr>
        <w:t>«</w:t>
      </w:r>
      <w:r w:rsidR="009009F0">
        <w:rPr>
          <w:sz w:val="28"/>
          <w:szCs w:val="28"/>
        </w:rPr>
        <w:t xml:space="preserve">О </w:t>
      </w:r>
      <w:r w:rsidRPr="00A92DBA">
        <w:rPr>
          <w:sz w:val="28"/>
          <w:szCs w:val="28"/>
        </w:rPr>
        <w:t>прогноз</w:t>
      </w:r>
      <w:r w:rsidR="009009F0">
        <w:rPr>
          <w:sz w:val="28"/>
          <w:szCs w:val="28"/>
        </w:rPr>
        <w:t>е</w:t>
      </w:r>
      <w:r w:rsidRPr="00A92DBA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>Азовского немецкого национального</w:t>
      </w:r>
      <w:r w:rsidRPr="00A92DBA">
        <w:rPr>
          <w:sz w:val="28"/>
          <w:szCs w:val="28"/>
        </w:rPr>
        <w:t xml:space="preserve"> муници</w:t>
      </w:r>
      <w:r w:rsidR="00CB3B88">
        <w:rPr>
          <w:sz w:val="28"/>
          <w:szCs w:val="28"/>
        </w:rPr>
        <w:t xml:space="preserve">пального района Омской области </w:t>
      </w:r>
      <w:r w:rsidRPr="00A92DBA">
        <w:rPr>
          <w:sz w:val="28"/>
          <w:szCs w:val="28"/>
        </w:rPr>
        <w:t>на 202</w:t>
      </w:r>
      <w:r w:rsidR="00AA563C">
        <w:rPr>
          <w:sz w:val="28"/>
          <w:szCs w:val="28"/>
        </w:rPr>
        <w:t>4</w:t>
      </w:r>
      <w:r w:rsidRPr="00A92DBA">
        <w:rPr>
          <w:sz w:val="28"/>
          <w:szCs w:val="28"/>
        </w:rPr>
        <w:t xml:space="preserve"> год и на период до 202</w:t>
      </w:r>
      <w:r w:rsidR="00AA563C">
        <w:rPr>
          <w:sz w:val="28"/>
          <w:szCs w:val="28"/>
        </w:rPr>
        <w:t>6</w:t>
      </w:r>
      <w:r w:rsidRPr="00A92DBA">
        <w:rPr>
          <w:sz w:val="28"/>
          <w:szCs w:val="28"/>
        </w:rPr>
        <w:t xml:space="preserve"> года».</w:t>
      </w:r>
    </w:p>
    <w:p w:rsidR="00C41755" w:rsidRDefault="00C41755" w:rsidP="001B23A7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Стратегической целью повышения уровня жизни населения в </w:t>
      </w:r>
      <w:proofErr w:type="gramStart"/>
      <w:r w:rsidR="00CB3B88">
        <w:rPr>
          <w:sz w:val="28"/>
          <w:szCs w:val="28"/>
        </w:rPr>
        <w:t>Азовском</w:t>
      </w:r>
      <w:proofErr w:type="gramEnd"/>
      <w:r w:rsidR="00CB3B88">
        <w:rPr>
          <w:sz w:val="28"/>
          <w:szCs w:val="28"/>
        </w:rPr>
        <w:t xml:space="preserve"> ННМР Омской области</w:t>
      </w:r>
      <w:r w:rsidRPr="00A92DBA">
        <w:rPr>
          <w:sz w:val="28"/>
          <w:szCs w:val="28"/>
        </w:rPr>
        <w:t xml:space="preserve"> является устойчивое улучшение благосостояния, повышение уровня доходов и качества жизни населения.</w:t>
      </w:r>
    </w:p>
    <w:p w:rsidR="00C41755" w:rsidRDefault="00C41755" w:rsidP="001B23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AA563C">
        <w:rPr>
          <w:rFonts w:ascii="Times New Roman" w:hAnsi="Times New Roman" w:cs="Times New Roman"/>
          <w:sz w:val="28"/>
          <w:szCs w:val="28"/>
        </w:rPr>
        <w:t>4</w:t>
      </w:r>
      <w:r w:rsidRPr="00322DE8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A563C">
        <w:rPr>
          <w:rFonts w:ascii="Times New Roman" w:hAnsi="Times New Roman" w:cs="Times New Roman"/>
          <w:sz w:val="28"/>
          <w:szCs w:val="28"/>
        </w:rPr>
        <w:t>6</w:t>
      </w:r>
      <w:r w:rsidRPr="00322DE8">
        <w:rPr>
          <w:rFonts w:ascii="Times New Roman" w:hAnsi="Times New Roman" w:cs="Times New Roman"/>
          <w:sz w:val="28"/>
          <w:szCs w:val="28"/>
        </w:rPr>
        <w:t xml:space="preserve"> годах сохранится положительная динамика показателей уровня жизни населения.</w:t>
      </w:r>
    </w:p>
    <w:p w:rsidR="00C41755" w:rsidRDefault="00EF1AAA" w:rsidP="001B23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647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C41755" w:rsidRPr="00AC2647">
        <w:rPr>
          <w:rFonts w:ascii="Times New Roman" w:hAnsi="Times New Roman" w:cs="Times New Roman"/>
          <w:sz w:val="28"/>
          <w:szCs w:val="28"/>
        </w:rPr>
        <w:t xml:space="preserve">жидается </w:t>
      </w:r>
      <w:r w:rsidR="000E32EB" w:rsidRPr="00AC2647">
        <w:rPr>
          <w:rFonts w:ascii="Times New Roman" w:hAnsi="Times New Roman" w:cs="Times New Roman"/>
          <w:sz w:val="28"/>
          <w:szCs w:val="28"/>
        </w:rPr>
        <w:t>сохранение</w:t>
      </w:r>
      <w:r w:rsidR="00C41755" w:rsidRPr="00AC2647">
        <w:rPr>
          <w:rFonts w:ascii="Times New Roman" w:hAnsi="Times New Roman" w:cs="Times New Roman"/>
          <w:sz w:val="28"/>
          <w:szCs w:val="28"/>
        </w:rPr>
        <w:t xml:space="preserve"> численности населения </w:t>
      </w:r>
      <w:r w:rsidRPr="00AC2647">
        <w:rPr>
          <w:rFonts w:ascii="Times New Roman" w:hAnsi="Times New Roman" w:cs="Times New Roman"/>
          <w:sz w:val="28"/>
          <w:szCs w:val="28"/>
        </w:rPr>
        <w:t>в 202</w:t>
      </w:r>
      <w:r w:rsidR="00AA563C" w:rsidRPr="00AC2647">
        <w:rPr>
          <w:rFonts w:ascii="Times New Roman" w:hAnsi="Times New Roman" w:cs="Times New Roman"/>
          <w:sz w:val="28"/>
          <w:szCs w:val="28"/>
        </w:rPr>
        <w:t>4</w:t>
      </w:r>
      <w:r w:rsidRPr="00AC264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41755" w:rsidRPr="00AC2647">
        <w:rPr>
          <w:rFonts w:ascii="Times New Roman" w:hAnsi="Times New Roman" w:cs="Times New Roman"/>
          <w:sz w:val="28"/>
          <w:szCs w:val="28"/>
        </w:rPr>
        <w:t>в основном за счет миграционного прироста. В 202</w:t>
      </w:r>
      <w:r w:rsidR="00AA563C" w:rsidRPr="00AC2647">
        <w:rPr>
          <w:rFonts w:ascii="Times New Roman" w:hAnsi="Times New Roman" w:cs="Times New Roman"/>
          <w:sz w:val="28"/>
          <w:szCs w:val="28"/>
        </w:rPr>
        <w:t>6</w:t>
      </w:r>
      <w:r w:rsidR="00C41755" w:rsidRPr="00AC2647">
        <w:rPr>
          <w:rFonts w:ascii="Times New Roman" w:hAnsi="Times New Roman" w:cs="Times New Roman"/>
          <w:sz w:val="28"/>
          <w:szCs w:val="28"/>
        </w:rPr>
        <w:t xml:space="preserve"> </w:t>
      </w:r>
      <w:r w:rsidR="006E24C5" w:rsidRPr="00AC2647">
        <w:rPr>
          <w:rFonts w:ascii="Times New Roman" w:hAnsi="Times New Roman" w:cs="Times New Roman"/>
          <w:sz w:val="28"/>
          <w:szCs w:val="28"/>
        </w:rPr>
        <w:t xml:space="preserve">году </w:t>
      </w:r>
      <w:r w:rsidR="00C41755" w:rsidRPr="00AC2647">
        <w:rPr>
          <w:rFonts w:ascii="Times New Roman" w:hAnsi="Times New Roman" w:cs="Times New Roman"/>
          <w:sz w:val="28"/>
          <w:szCs w:val="28"/>
        </w:rPr>
        <w:t>численность увеличится по сравнению с 20</w:t>
      </w:r>
      <w:r w:rsidR="00415975" w:rsidRPr="00AC2647">
        <w:rPr>
          <w:rFonts w:ascii="Times New Roman" w:hAnsi="Times New Roman" w:cs="Times New Roman"/>
          <w:sz w:val="28"/>
          <w:szCs w:val="28"/>
        </w:rPr>
        <w:t>2</w:t>
      </w:r>
      <w:r w:rsidR="00AA563C" w:rsidRPr="00AC2647">
        <w:rPr>
          <w:rFonts w:ascii="Times New Roman" w:hAnsi="Times New Roman" w:cs="Times New Roman"/>
          <w:sz w:val="28"/>
          <w:szCs w:val="28"/>
        </w:rPr>
        <w:t>3</w:t>
      </w:r>
      <w:r w:rsidR="00C41755" w:rsidRPr="00AC2647">
        <w:rPr>
          <w:rFonts w:ascii="Times New Roman" w:hAnsi="Times New Roman" w:cs="Times New Roman"/>
          <w:sz w:val="28"/>
          <w:szCs w:val="28"/>
        </w:rPr>
        <w:t xml:space="preserve"> </w:t>
      </w:r>
      <w:r w:rsidR="001B23A7" w:rsidRPr="00AC2647">
        <w:rPr>
          <w:rFonts w:ascii="Times New Roman" w:hAnsi="Times New Roman" w:cs="Times New Roman"/>
          <w:sz w:val="28"/>
          <w:szCs w:val="28"/>
        </w:rPr>
        <w:t>годом</w:t>
      </w:r>
      <w:r w:rsidR="00CB3B88" w:rsidRPr="00AC2647">
        <w:rPr>
          <w:rFonts w:ascii="Times New Roman" w:hAnsi="Times New Roman" w:cs="Times New Roman"/>
          <w:sz w:val="28"/>
          <w:szCs w:val="28"/>
        </w:rPr>
        <w:t xml:space="preserve"> по первому варианту прогноза </w:t>
      </w:r>
      <w:r w:rsidR="00C41755" w:rsidRPr="00AC2647">
        <w:rPr>
          <w:rFonts w:ascii="Times New Roman" w:hAnsi="Times New Roman" w:cs="Times New Roman"/>
          <w:sz w:val="28"/>
          <w:szCs w:val="28"/>
        </w:rPr>
        <w:t xml:space="preserve">на </w:t>
      </w:r>
      <w:r w:rsidR="00AA563C" w:rsidRPr="00AC2647">
        <w:rPr>
          <w:rFonts w:ascii="Times New Roman" w:hAnsi="Times New Roman" w:cs="Times New Roman"/>
          <w:sz w:val="28"/>
          <w:szCs w:val="28"/>
        </w:rPr>
        <w:t>10</w:t>
      </w:r>
      <w:r w:rsidR="00C41755" w:rsidRPr="00AC2647">
        <w:rPr>
          <w:rFonts w:ascii="Times New Roman" w:hAnsi="Times New Roman" w:cs="Times New Roman"/>
          <w:sz w:val="28"/>
          <w:szCs w:val="28"/>
        </w:rPr>
        <w:t xml:space="preserve">0 чел., по второму варианту на </w:t>
      </w:r>
      <w:r w:rsidR="00AA563C" w:rsidRPr="00AC2647">
        <w:rPr>
          <w:rFonts w:ascii="Times New Roman" w:hAnsi="Times New Roman" w:cs="Times New Roman"/>
          <w:sz w:val="28"/>
          <w:szCs w:val="28"/>
        </w:rPr>
        <w:t>2</w:t>
      </w:r>
      <w:r w:rsidR="00C41755" w:rsidRPr="00AC2647">
        <w:rPr>
          <w:rFonts w:ascii="Times New Roman" w:hAnsi="Times New Roman" w:cs="Times New Roman"/>
          <w:sz w:val="28"/>
          <w:szCs w:val="28"/>
        </w:rPr>
        <w:t>00 чел.</w:t>
      </w:r>
      <w:r w:rsidR="00C417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755" w:rsidRPr="00AC2A68" w:rsidRDefault="00513726" w:rsidP="009910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A1">
        <w:rPr>
          <w:rFonts w:ascii="Times New Roman" w:hAnsi="Times New Roman" w:cs="Times New Roman"/>
          <w:sz w:val="28"/>
          <w:szCs w:val="28"/>
        </w:rPr>
        <w:t>В 202</w:t>
      </w:r>
      <w:r w:rsidR="00AA563C">
        <w:rPr>
          <w:rFonts w:ascii="Times New Roman" w:hAnsi="Times New Roman" w:cs="Times New Roman"/>
          <w:sz w:val="28"/>
          <w:szCs w:val="28"/>
        </w:rPr>
        <w:t>4</w:t>
      </w:r>
      <w:r w:rsidR="00C41755" w:rsidRPr="00EA7CA1">
        <w:rPr>
          <w:rFonts w:ascii="Times New Roman" w:hAnsi="Times New Roman" w:cs="Times New Roman"/>
          <w:sz w:val="28"/>
          <w:szCs w:val="28"/>
        </w:rPr>
        <w:t xml:space="preserve"> году уровень среднемесячной заработной платы вырастет </w:t>
      </w:r>
      <w:r w:rsidR="00C41755" w:rsidRPr="00AC2A68">
        <w:rPr>
          <w:rFonts w:ascii="Times New Roman" w:hAnsi="Times New Roman" w:cs="Times New Roman"/>
          <w:sz w:val="28"/>
          <w:szCs w:val="28"/>
        </w:rPr>
        <w:t xml:space="preserve">на </w:t>
      </w:r>
      <w:r w:rsidR="00AA563C">
        <w:rPr>
          <w:rFonts w:ascii="Times New Roman" w:hAnsi="Times New Roman" w:cs="Times New Roman"/>
          <w:sz w:val="28"/>
          <w:szCs w:val="28"/>
        </w:rPr>
        <w:t>3</w:t>
      </w:r>
      <w:r w:rsidR="00C41755" w:rsidRPr="00AC2A68">
        <w:rPr>
          <w:rFonts w:ascii="Times New Roman" w:hAnsi="Times New Roman" w:cs="Times New Roman"/>
          <w:sz w:val="28"/>
          <w:szCs w:val="28"/>
        </w:rPr>
        <w:t xml:space="preserve"> %</w:t>
      </w:r>
      <w:r w:rsidR="00CB3B88" w:rsidRPr="00AC2A68">
        <w:rPr>
          <w:rFonts w:ascii="Times New Roman" w:hAnsi="Times New Roman" w:cs="Times New Roman"/>
          <w:sz w:val="28"/>
          <w:szCs w:val="28"/>
        </w:rPr>
        <w:t xml:space="preserve"> к уровню 20</w:t>
      </w:r>
      <w:r w:rsidR="00EA7CA1" w:rsidRPr="00AC2A68">
        <w:rPr>
          <w:rFonts w:ascii="Times New Roman" w:hAnsi="Times New Roman" w:cs="Times New Roman"/>
          <w:sz w:val="28"/>
          <w:szCs w:val="28"/>
        </w:rPr>
        <w:t>2</w:t>
      </w:r>
      <w:r w:rsidR="009910AA" w:rsidRPr="00AC2A68">
        <w:rPr>
          <w:rFonts w:ascii="Times New Roman" w:hAnsi="Times New Roman" w:cs="Times New Roman"/>
          <w:sz w:val="28"/>
          <w:szCs w:val="28"/>
        </w:rPr>
        <w:t>2</w:t>
      </w:r>
      <w:r w:rsidR="00CB3B88" w:rsidRPr="00AC2A68">
        <w:rPr>
          <w:rFonts w:ascii="Times New Roman" w:hAnsi="Times New Roman" w:cs="Times New Roman"/>
          <w:sz w:val="28"/>
          <w:szCs w:val="28"/>
        </w:rPr>
        <w:t xml:space="preserve"> года по первому </w:t>
      </w:r>
      <w:r w:rsidR="00C41755" w:rsidRPr="00AC2A68">
        <w:rPr>
          <w:rFonts w:ascii="Times New Roman" w:hAnsi="Times New Roman" w:cs="Times New Roman"/>
          <w:sz w:val="28"/>
          <w:szCs w:val="28"/>
        </w:rPr>
        <w:t xml:space="preserve">варианту </w:t>
      </w:r>
      <w:r w:rsidR="00EA7CA1" w:rsidRPr="00AC2A68">
        <w:rPr>
          <w:rFonts w:ascii="Times New Roman" w:hAnsi="Times New Roman" w:cs="Times New Roman"/>
          <w:sz w:val="28"/>
          <w:szCs w:val="28"/>
        </w:rPr>
        <w:t xml:space="preserve">и составит </w:t>
      </w:r>
      <w:r w:rsidR="00AA563C">
        <w:rPr>
          <w:rFonts w:ascii="Times New Roman" w:hAnsi="Times New Roman" w:cs="Times New Roman"/>
          <w:sz w:val="24"/>
          <w:szCs w:val="24"/>
        </w:rPr>
        <w:t>40376,0</w:t>
      </w:r>
      <w:r w:rsidR="006E24C5" w:rsidRPr="00AC2A6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41755" w:rsidRPr="00AC2A68">
        <w:rPr>
          <w:rFonts w:ascii="Times New Roman" w:hAnsi="Times New Roman" w:cs="Times New Roman"/>
          <w:sz w:val="28"/>
          <w:szCs w:val="28"/>
        </w:rPr>
        <w:t>, к 202</w:t>
      </w:r>
      <w:r w:rsidR="00AA563C">
        <w:rPr>
          <w:rFonts w:ascii="Times New Roman" w:hAnsi="Times New Roman" w:cs="Times New Roman"/>
          <w:sz w:val="28"/>
          <w:szCs w:val="28"/>
        </w:rPr>
        <w:t>6</w:t>
      </w:r>
      <w:r w:rsidR="00C41755" w:rsidRPr="00AC2A68">
        <w:rPr>
          <w:rFonts w:ascii="Times New Roman" w:hAnsi="Times New Roman" w:cs="Times New Roman"/>
          <w:sz w:val="28"/>
          <w:szCs w:val="28"/>
        </w:rPr>
        <w:t xml:space="preserve"> году планируется рост сре</w:t>
      </w:r>
      <w:r w:rsidR="00CB3B88" w:rsidRPr="00AC2A68">
        <w:rPr>
          <w:rFonts w:ascii="Times New Roman" w:hAnsi="Times New Roman" w:cs="Times New Roman"/>
          <w:sz w:val="28"/>
          <w:szCs w:val="28"/>
        </w:rPr>
        <w:t>днемесячной заработной платы к уровню 20</w:t>
      </w:r>
      <w:r w:rsidR="006E24C5" w:rsidRPr="00AC2A68">
        <w:rPr>
          <w:rFonts w:ascii="Times New Roman" w:hAnsi="Times New Roman" w:cs="Times New Roman"/>
          <w:sz w:val="28"/>
          <w:szCs w:val="28"/>
        </w:rPr>
        <w:t>2</w:t>
      </w:r>
      <w:r w:rsidR="009910AA" w:rsidRPr="00AC2A68">
        <w:rPr>
          <w:rFonts w:ascii="Times New Roman" w:hAnsi="Times New Roman" w:cs="Times New Roman"/>
          <w:sz w:val="28"/>
          <w:szCs w:val="28"/>
        </w:rPr>
        <w:t>2</w:t>
      </w:r>
      <w:r w:rsidR="00CB3B88" w:rsidRPr="00AC2A68">
        <w:rPr>
          <w:rFonts w:ascii="Times New Roman" w:hAnsi="Times New Roman" w:cs="Times New Roman"/>
          <w:sz w:val="28"/>
          <w:szCs w:val="28"/>
        </w:rPr>
        <w:t xml:space="preserve"> год</w:t>
      </w:r>
      <w:r w:rsidR="00AA563C">
        <w:rPr>
          <w:rFonts w:ascii="Times New Roman" w:hAnsi="Times New Roman" w:cs="Times New Roman"/>
          <w:sz w:val="28"/>
          <w:szCs w:val="28"/>
        </w:rPr>
        <w:t>а</w:t>
      </w:r>
      <w:r w:rsidR="00CB3B88" w:rsidRPr="00AC2A68">
        <w:rPr>
          <w:rFonts w:ascii="Times New Roman" w:hAnsi="Times New Roman" w:cs="Times New Roman"/>
          <w:sz w:val="28"/>
          <w:szCs w:val="28"/>
        </w:rPr>
        <w:t xml:space="preserve"> на </w:t>
      </w:r>
      <w:r w:rsidR="00AA563C">
        <w:rPr>
          <w:rFonts w:ascii="Times New Roman" w:hAnsi="Times New Roman" w:cs="Times New Roman"/>
          <w:sz w:val="28"/>
          <w:szCs w:val="28"/>
        </w:rPr>
        <w:t>9</w:t>
      </w:r>
      <w:r w:rsidR="00CB3B88" w:rsidRPr="00AC2A68">
        <w:rPr>
          <w:rFonts w:ascii="Times New Roman" w:hAnsi="Times New Roman" w:cs="Times New Roman"/>
          <w:sz w:val="28"/>
          <w:szCs w:val="28"/>
        </w:rPr>
        <w:t xml:space="preserve">% </w:t>
      </w:r>
      <w:r w:rsidR="00C41755" w:rsidRPr="00AC2A68">
        <w:rPr>
          <w:rFonts w:ascii="Times New Roman" w:hAnsi="Times New Roman" w:cs="Times New Roman"/>
          <w:sz w:val="28"/>
          <w:szCs w:val="28"/>
        </w:rPr>
        <w:t xml:space="preserve">по первому варианту и на </w:t>
      </w:r>
      <w:r w:rsidR="0047184E">
        <w:rPr>
          <w:rFonts w:ascii="Times New Roman" w:hAnsi="Times New Roman" w:cs="Times New Roman"/>
          <w:sz w:val="28"/>
          <w:szCs w:val="28"/>
        </w:rPr>
        <w:t>5,7</w:t>
      </w:r>
      <w:r w:rsidR="00C41755" w:rsidRPr="00AC2A68">
        <w:rPr>
          <w:rFonts w:ascii="Times New Roman" w:hAnsi="Times New Roman" w:cs="Times New Roman"/>
          <w:sz w:val="28"/>
          <w:szCs w:val="28"/>
        </w:rPr>
        <w:t xml:space="preserve"> % по второму варианту.</w:t>
      </w:r>
    </w:p>
    <w:p w:rsidR="00C41755" w:rsidRPr="00A92DBA" w:rsidRDefault="00C41755" w:rsidP="001B23A7">
      <w:pPr>
        <w:adjustRightInd w:val="0"/>
        <w:ind w:firstLine="567"/>
        <w:jc w:val="both"/>
        <w:rPr>
          <w:sz w:val="28"/>
          <w:szCs w:val="28"/>
        </w:rPr>
      </w:pPr>
      <w:r w:rsidRPr="00AC2A68">
        <w:rPr>
          <w:sz w:val="28"/>
          <w:szCs w:val="28"/>
        </w:rPr>
        <w:t>Трудовые ресурсы и их качество, создание условий для сохранения</w:t>
      </w:r>
      <w:r w:rsidRPr="00A92DBA">
        <w:rPr>
          <w:sz w:val="28"/>
          <w:szCs w:val="28"/>
        </w:rPr>
        <w:t xml:space="preserve"> и повышения уровня занятости населения во многом предопределяют социально-экономическое развитие района.</w:t>
      </w:r>
    </w:p>
    <w:p w:rsidR="00C41755" w:rsidRDefault="00C41755" w:rsidP="001B23A7">
      <w:pPr>
        <w:pStyle w:val="ConsNormal"/>
        <w:widowControl/>
        <w:ind w:right="0" w:firstLine="567"/>
        <w:jc w:val="both"/>
        <w:rPr>
          <w:rFonts w:ascii="Times New Roman" w:hAnsi="Times New Roman"/>
          <w:sz w:val="28"/>
          <w:szCs w:val="28"/>
        </w:rPr>
      </w:pPr>
      <w:r w:rsidRPr="00322DE8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</w:t>
      </w:r>
      <w:r w:rsidR="0047184E">
        <w:rPr>
          <w:rFonts w:ascii="Times New Roman" w:hAnsi="Times New Roman"/>
          <w:sz w:val="28"/>
          <w:szCs w:val="28"/>
        </w:rPr>
        <w:t>4</w:t>
      </w:r>
      <w:r w:rsidRPr="00322DE8">
        <w:rPr>
          <w:rFonts w:ascii="Times New Roman" w:hAnsi="Times New Roman"/>
          <w:sz w:val="28"/>
          <w:szCs w:val="28"/>
        </w:rPr>
        <w:t xml:space="preserve"> - 20</w:t>
      </w:r>
      <w:r>
        <w:rPr>
          <w:rFonts w:ascii="Times New Roman" w:hAnsi="Times New Roman"/>
          <w:sz w:val="28"/>
          <w:szCs w:val="28"/>
        </w:rPr>
        <w:t>2</w:t>
      </w:r>
      <w:r w:rsidR="0047184E">
        <w:rPr>
          <w:rFonts w:ascii="Times New Roman" w:hAnsi="Times New Roman"/>
          <w:sz w:val="28"/>
          <w:szCs w:val="28"/>
        </w:rPr>
        <w:t>6</w:t>
      </w:r>
      <w:r w:rsidRPr="00322DE8">
        <w:rPr>
          <w:rFonts w:ascii="Times New Roman" w:hAnsi="Times New Roman"/>
          <w:sz w:val="28"/>
          <w:szCs w:val="28"/>
        </w:rPr>
        <w:t xml:space="preserve"> годах ожидается умеренная динамика занятости населения, что во многом обусловлено постепенным </w:t>
      </w:r>
      <w:r>
        <w:rPr>
          <w:rFonts w:ascii="Times New Roman" w:hAnsi="Times New Roman"/>
          <w:sz w:val="28"/>
          <w:szCs w:val="28"/>
        </w:rPr>
        <w:t>развитием</w:t>
      </w:r>
      <w:r w:rsidRPr="00322DE8">
        <w:rPr>
          <w:rFonts w:ascii="Times New Roman" w:hAnsi="Times New Roman"/>
          <w:sz w:val="28"/>
          <w:szCs w:val="28"/>
        </w:rPr>
        <w:t xml:space="preserve"> экономики в целом. </w:t>
      </w:r>
      <w:r w:rsidRPr="00AC2A68">
        <w:rPr>
          <w:rFonts w:ascii="Times New Roman" w:hAnsi="Times New Roman"/>
          <w:sz w:val="28"/>
          <w:szCs w:val="28"/>
        </w:rPr>
        <w:t>Уровень зарегистрированной безработицы составит по первому варианту в 202</w:t>
      </w:r>
      <w:r w:rsidR="0047184E">
        <w:rPr>
          <w:rFonts w:ascii="Times New Roman" w:hAnsi="Times New Roman"/>
          <w:sz w:val="28"/>
          <w:szCs w:val="28"/>
        </w:rPr>
        <w:t>4</w:t>
      </w:r>
      <w:r w:rsidRPr="00AC2A68">
        <w:rPr>
          <w:rFonts w:ascii="Times New Roman" w:hAnsi="Times New Roman"/>
          <w:sz w:val="28"/>
          <w:szCs w:val="28"/>
        </w:rPr>
        <w:t xml:space="preserve"> году</w:t>
      </w:r>
      <w:r w:rsidR="00CB3B88" w:rsidRPr="00AC2A68">
        <w:rPr>
          <w:rFonts w:ascii="Times New Roman" w:hAnsi="Times New Roman"/>
          <w:sz w:val="28"/>
          <w:szCs w:val="28"/>
        </w:rPr>
        <w:t xml:space="preserve"> – </w:t>
      </w:r>
      <w:r w:rsidR="00AC2A68" w:rsidRPr="00AC2A68">
        <w:rPr>
          <w:rFonts w:ascii="Times New Roman" w:hAnsi="Times New Roman"/>
          <w:sz w:val="28"/>
          <w:szCs w:val="28"/>
        </w:rPr>
        <w:t>1,3</w:t>
      </w:r>
      <w:r w:rsidR="00CB3B88" w:rsidRPr="00AC2A68">
        <w:rPr>
          <w:rFonts w:ascii="Times New Roman" w:hAnsi="Times New Roman"/>
          <w:sz w:val="28"/>
          <w:szCs w:val="28"/>
        </w:rPr>
        <w:t xml:space="preserve"> %, в 202</w:t>
      </w:r>
      <w:r w:rsidR="0047184E">
        <w:rPr>
          <w:rFonts w:ascii="Times New Roman" w:hAnsi="Times New Roman"/>
          <w:sz w:val="28"/>
          <w:szCs w:val="28"/>
        </w:rPr>
        <w:t>6</w:t>
      </w:r>
      <w:r w:rsidR="00CB3B88" w:rsidRPr="00AC2A68">
        <w:rPr>
          <w:rFonts w:ascii="Times New Roman" w:hAnsi="Times New Roman"/>
          <w:sz w:val="28"/>
          <w:szCs w:val="28"/>
        </w:rPr>
        <w:t xml:space="preserve"> году – </w:t>
      </w:r>
      <w:r w:rsidR="00EF1AAA" w:rsidRPr="00AC2A68">
        <w:rPr>
          <w:rFonts w:ascii="Times New Roman" w:hAnsi="Times New Roman"/>
          <w:sz w:val="28"/>
          <w:szCs w:val="28"/>
        </w:rPr>
        <w:t>1,</w:t>
      </w:r>
      <w:r w:rsidR="00AC2A68" w:rsidRPr="00AC2A68">
        <w:rPr>
          <w:rFonts w:ascii="Times New Roman" w:hAnsi="Times New Roman"/>
          <w:sz w:val="28"/>
          <w:szCs w:val="28"/>
        </w:rPr>
        <w:t>2</w:t>
      </w:r>
      <w:r w:rsidR="00CB3B88" w:rsidRPr="00AC2A68">
        <w:rPr>
          <w:rFonts w:ascii="Times New Roman" w:hAnsi="Times New Roman"/>
          <w:sz w:val="28"/>
          <w:szCs w:val="28"/>
        </w:rPr>
        <w:t xml:space="preserve"> %, по второму </w:t>
      </w:r>
      <w:r w:rsidRPr="00AC2A68">
        <w:rPr>
          <w:rFonts w:ascii="Times New Roman" w:hAnsi="Times New Roman"/>
          <w:sz w:val="28"/>
          <w:szCs w:val="28"/>
        </w:rPr>
        <w:t xml:space="preserve">варианту соответственно </w:t>
      </w:r>
      <w:r w:rsidR="00AC2A68" w:rsidRPr="00AC2A68">
        <w:rPr>
          <w:rFonts w:ascii="Times New Roman" w:hAnsi="Times New Roman"/>
          <w:sz w:val="28"/>
          <w:szCs w:val="28"/>
        </w:rPr>
        <w:t>1,2</w:t>
      </w:r>
      <w:r w:rsidRPr="00AC2A68">
        <w:rPr>
          <w:rFonts w:ascii="Times New Roman" w:hAnsi="Times New Roman"/>
          <w:sz w:val="28"/>
          <w:szCs w:val="28"/>
        </w:rPr>
        <w:t xml:space="preserve"> % в 202</w:t>
      </w:r>
      <w:r w:rsidR="0047184E">
        <w:rPr>
          <w:rFonts w:ascii="Times New Roman" w:hAnsi="Times New Roman"/>
          <w:sz w:val="28"/>
          <w:szCs w:val="28"/>
        </w:rPr>
        <w:t>4</w:t>
      </w:r>
      <w:r w:rsidRPr="00AC2A68">
        <w:rPr>
          <w:rFonts w:ascii="Times New Roman" w:hAnsi="Times New Roman"/>
          <w:sz w:val="28"/>
          <w:szCs w:val="28"/>
        </w:rPr>
        <w:t xml:space="preserve"> году и 1,</w:t>
      </w:r>
      <w:r w:rsidR="00AC2A68" w:rsidRPr="00AC2A68">
        <w:rPr>
          <w:rFonts w:ascii="Times New Roman" w:hAnsi="Times New Roman"/>
          <w:sz w:val="28"/>
          <w:szCs w:val="28"/>
        </w:rPr>
        <w:t>1</w:t>
      </w:r>
      <w:r w:rsidRPr="00AC2A68">
        <w:rPr>
          <w:rFonts w:ascii="Times New Roman" w:hAnsi="Times New Roman"/>
          <w:sz w:val="28"/>
          <w:szCs w:val="28"/>
        </w:rPr>
        <w:t xml:space="preserve"> % в 202</w:t>
      </w:r>
      <w:r w:rsidR="0047184E">
        <w:rPr>
          <w:rFonts w:ascii="Times New Roman" w:hAnsi="Times New Roman"/>
          <w:sz w:val="28"/>
          <w:szCs w:val="28"/>
        </w:rPr>
        <w:t>6</w:t>
      </w:r>
      <w:r w:rsidRPr="00AC2A68">
        <w:rPr>
          <w:rFonts w:ascii="Times New Roman" w:hAnsi="Times New Roman"/>
          <w:sz w:val="28"/>
          <w:szCs w:val="28"/>
        </w:rPr>
        <w:t xml:space="preserve"> году.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41755" w:rsidRPr="004F58F4" w:rsidRDefault="00C41755" w:rsidP="001B23A7">
      <w:pPr>
        <w:ind w:firstLine="567"/>
        <w:jc w:val="both"/>
        <w:rPr>
          <w:sz w:val="28"/>
          <w:szCs w:val="28"/>
        </w:rPr>
      </w:pPr>
      <w:r w:rsidRPr="00AB1CB5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47184E">
        <w:rPr>
          <w:sz w:val="28"/>
          <w:szCs w:val="28"/>
        </w:rPr>
        <w:t>4</w:t>
      </w:r>
      <w:r w:rsidRPr="00AB1CB5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47184E">
        <w:rPr>
          <w:sz w:val="28"/>
          <w:szCs w:val="28"/>
        </w:rPr>
        <w:t>6</w:t>
      </w:r>
      <w:r w:rsidR="009910AA">
        <w:rPr>
          <w:sz w:val="28"/>
          <w:szCs w:val="28"/>
        </w:rPr>
        <w:t xml:space="preserve"> </w:t>
      </w:r>
      <w:r w:rsidRPr="00AB1CB5">
        <w:rPr>
          <w:sz w:val="28"/>
          <w:szCs w:val="28"/>
        </w:rPr>
        <w:t xml:space="preserve">годах привлечение инвестиций </w:t>
      </w:r>
      <w:r>
        <w:rPr>
          <w:sz w:val="28"/>
          <w:szCs w:val="28"/>
        </w:rPr>
        <w:t>по-прежнему будет</w:t>
      </w:r>
      <w:r w:rsidRPr="00AB1CB5">
        <w:rPr>
          <w:sz w:val="28"/>
          <w:szCs w:val="28"/>
        </w:rPr>
        <w:t xml:space="preserve"> приоритетным направлением в развитии </w:t>
      </w:r>
      <w:proofErr w:type="gramStart"/>
      <w:r w:rsidR="00CB3B88">
        <w:rPr>
          <w:sz w:val="28"/>
          <w:szCs w:val="28"/>
        </w:rPr>
        <w:t>Азовского</w:t>
      </w:r>
      <w:proofErr w:type="gramEnd"/>
      <w:r w:rsidR="00CB3B88">
        <w:rPr>
          <w:sz w:val="28"/>
          <w:szCs w:val="28"/>
        </w:rPr>
        <w:t xml:space="preserve"> ННМР</w:t>
      </w:r>
      <w:r w:rsidRPr="00AB1CB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Объем </w:t>
      </w:r>
      <w:r w:rsidRPr="004F58F4">
        <w:rPr>
          <w:sz w:val="28"/>
          <w:szCs w:val="28"/>
        </w:rPr>
        <w:t>инвестици</w:t>
      </w:r>
      <w:r>
        <w:rPr>
          <w:sz w:val="28"/>
          <w:szCs w:val="28"/>
        </w:rPr>
        <w:t>й</w:t>
      </w:r>
      <w:r w:rsidRPr="004F58F4">
        <w:rPr>
          <w:sz w:val="28"/>
          <w:szCs w:val="28"/>
        </w:rPr>
        <w:t xml:space="preserve"> в основной капитал</w:t>
      </w:r>
      <w:r>
        <w:rPr>
          <w:sz w:val="28"/>
          <w:szCs w:val="28"/>
        </w:rPr>
        <w:t xml:space="preserve"> составит в 202</w:t>
      </w:r>
      <w:r w:rsidR="0047184E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первому варианту </w:t>
      </w:r>
      <w:r w:rsidR="00AC2647">
        <w:rPr>
          <w:sz w:val="28"/>
          <w:szCs w:val="28"/>
        </w:rPr>
        <w:t xml:space="preserve">490,0 </w:t>
      </w:r>
      <w:r>
        <w:rPr>
          <w:sz w:val="28"/>
          <w:szCs w:val="28"/>
        </w:rPr>
        <w:t xml:space="preserve">млн. руб., по второму варианту </w:t>
      </w:r>
      <w:r w:rsidR="00AC2647">
        <w:rPr>
          <w:sz w:val="28"/>
          <w:szCs w:val="28"/>
        </w:rPr>
        <w:t xml:space="preserve">500,0 </w:t>
      </w:r>
      <w:r>
        <w:rPr>
          <w:sz w:val="28"/>
          <w:szCs w:val="28"/>
        </w:rPr>
        <w:t>млн. руб.</w:t>
      </w:r>
      <w:r w:rsidRPr="004F58F4">
        <w:rPr>
          <w:sz w:val="28"/>
          <w:szCs w:val="28"/>
        </w:rPr>
        <w:t xml:space="preserve"> </w:t>
      </w:r>
    </w:p>
    <w:p w:rsidR="00C41755" w:rsidRDefault="00C41755" w:rsidP="001B23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47184E">
        <w:rPr>
          <w:sz w:val="28"/>
          <w:szCs w:val="28"/>
        </w:rPr>
        <w:t>4</w:t>
      </w:r>
      <w:r w:rsidRPr="000F4B39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7184E">
        <w:rPr>
          <w:sz w:val="28"/>
          <w:szCs w:val="28"/>
        </w:rPr>
        <w:t>6</w:t>
      </w:r>
      <w:r w:rsidRPr="000F4B39">
        <w:rPr>
          <w:sz w:val="28"/>
          <w:szCs w:val="28"/>
        </w:rPr>
        <w:t xml:space="preserve"> годах планируется</w:t>
      </w:r>
      <w:r>
        <w:rPr>
          <w:sz w:val="28"/>
          <w:szCs w:val="28"/>
        </w:rPr>
        <w:t xml:space="preserve"> </w:t>
      </w:r>
      <w:r w:rsidR="0088466E">
        <w:rPr>
          <w:sz w:val="28"/>
          <w:szCs w:val="28"/>
        </w:rPr>
        <w:t xml:space="preserve">продолжение </w:t>
      </w:r>
      <w:r>
        <w:rPr>
          <w:sz w:val="28"/>
          <w:szCs w:val="28"/>
        </w:rPr>
        <w:t>реализаци</w:t>
      </w:r>
      <w:r w:rsidR="0088466E">
        <w:rPr>
          <w:sz w:val="28"/>
          <w:szCs w:val="28"/>
        </w:rPr>
        <w:t>и</w:t>
      </w:r>
      <w:r>
        <w:rPr>
          <w:sz w:val="28"/>
          <w:szCs w:val="28"/>
        </w:rPr>
        <w:t xml:space="preserve"> следующих инвестиционных проектов:</w:t>
      </w:r>
    </w:p>
    <w:p w:rsidR="00C41755" w:rsidRPr="0088466E" w:rsidRDefault="00C41755" w:rsidP="009910AA">
      <w:pPr>
        <w:pStyle w:val="af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8466E">
        <w:rPr>
          <w:rFonts w:ascii="Times New Roman" w:hAnsi="Times New Roman"/>
          <w:sz w:val="28"/>
          <w:szCs w:val="28"/>
        </w:rPr>
        <w:t>строительство завода по переработке масличных культур в с. Гауф</w:t>
      </w:r>
      <w:r w:rsidR="00EA2A7B" w:rsidRPr="0088466E">
        <w:rPr>
          <w:rFonts w:ascii="Times New Roman" w:hAnsi="Times New Roman"/>
          <w:sz w:val="28"/>
          <w:szCs w:val="28"/>
        </w:rPr>
        <w:t xml:space="preserve">, </w:t>
      </w:r>
      <w:r w:rsidRPr="0088466E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Pr="0088466E">
        <w:rPr>
          <w:rFonts w:ascii="Times New Roman" w:hAnsi="Times New Roman"/>
          <w:sz w:val="28"/>
          <w:szCs w:val="28"/>
        </w:rPr>
        <w:t>Агро</w:t>
      </w:r>
      <w:r w:rsidR="00E03D54">
        <w:rPr>
          <w:rFonts w:ascii="Times New Roman" w:hAnsi="Times New Roman"/>
          <w:sz w:val="28"/>
          <w:szCs w:val="28"/>
        </w:rPr>
        <w:t>т</w:t>
      </w:r>
      <w:r w:rsidRPr="0088466E">
        <w:rPr>
          <w:rFonts w:ascii="Times New Roman" w:hAnsi="Times New Roman"/>
          <w:sz w:val="28"/>
          <w:szCs w:val="28"/>
        </w:rPr>
        <w:t>рейд</w:t>
      </w:r>
      <w:proofErr w:type="spellEnd"/>
      <w:r w:rsidRPr="0088466E">
        <w:rPr>
          <w:rFonts w:ascii="Times New Roman" w:hAnsi="Times New Roman"/>
          <w:sz w:val="28"/>
          <w:szCs w:val="28"/>
        </w:rPr>
        <w:t>»;</w:t>
      </w:r>
    </w:p>
    <w:p w:rsidR="00C41755" w:rsidRPr="0088466E" w:rsidRDefault="00C41755" w:rsidP="009910AA">
      <w:pPr>
        <w:pStyle w:val="af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8466E">
        <w:rPr>
          <w:rFonts w:ascii="Times New Roman" w:hAnsi="Times New Roman"/>
          <w:sz w:val="28"/>
          <w:szCs w:val="28"/>
        </w:rPr>
        <w:t xml:space="preserve">строительство фермы молочного направления на 1000 голов дойных коров с доильным залом "Карусель" беспривязного содержания </w:t>
      </w:r>
      <w:proofErr w:type="gramStart"/>
      <w:r w:rsidRPr="0088466E">
        <w:rPr>
          <w:rFonts w:ascii="Times New Roman" w:hAnsi="Times New Roman"/>
          <w:sz w:val="28"/>
          <w:szCs w:val="28"/>
        </w:rPr>
        <w:t>в</w:t>
      </w:r>
      <w:proofErr w:type="gramEnd"/>
      <w:r w:rsidRPr="0088466E">
        <w:rPr>
          <w:rFonts w:ascii="Times New Roman" w:hAnsi="Times New Roman"/>
          <w:sz w:val="28"/>
          <w:szCs w:val="28"/>
        </w:rPr>
        <w:t xml:space="preserve"> с. Роза-Долина</w:t>
      </w:r>
      <w:r w:rsidR="00EA2A7B" w:rsidRPr="0088466E">
        <w:rPr>
          <w:rFonts w:ascii="Times New Roman" w:hAnsi="Times New Roman"/>
          <w:sz w:val="28"/>
          <w:szCs w:val="28"/>
        </w:rPr>
        <w:t>,</w:t>
      </w:r>
      <w:r w:rsidRPr="0088466E">
        <w:rPr>
          <w:rFonts w:ascii="Times New Roman" w:hAnsi="Times New Roman"/>
          <w:sz w:val="28"/>
          <w:szCs w:val="28"/>
        </w:rPr>
        <w:t xml:space="preserve"> ОАО "Цветнополье";</w:t>
      </w:r>
    </w:p>
    <w:p w:rsidR="00C41755" w:rsidRPr="0088466E" w:rsidRDefault="000C021D" w:rsidP="009910AA">
      <w:pPr>
        <w:pStyle w:val="af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8466E">
        <w:rPr>
          <w:rFonts w:ascii="Times New Roman" w:hAnsi="Times New Roman"/>
          <w:sz w:val="28"/>
          <w:szCs w:val="28"/>
        </w:rPr>
        <w:t xml:space="preserve">строительство </w:t>
      </w:r>
      <w:proofErr w:type="spellStart"/>
      <w:r w:rsidR="00A74DF2" w:rsidRPr="00AD497D">
        <w:rPr>
          <w:rFonts w:ascii="Times New Roman" w:hAnsi="Times New Roman"/>
          <w:sz w:val="28"/>
          <w:szCs w:val="28"/>
        </w:rPr>
        <w:t>аэроград</w:t>
      </w:r>
      <w:r w:rsidR="00A74DF2">
        <w:rPr>
          <w:rFonts w:ascii="Times New Roman" w:hAnsi="Times New Roman"/>
          <w:sz w:val="28"/>
          <w:szCs w:val="28"/>
        </w:rPr>
        <w:t>а</w:t>
      </w:r>
      <w:proofErr w:type="spellEnd"/>
      <w:r w:rsidR="00A74DF2" w:rsidRPr="00AD497D">
        <w:rPr>
          <w:rFonts w:ascii="Times New Roman" w:hAnsi="Times New Roman"/>
          <w:sz w:val="28"/>
          <w:szCs w:val="28"/>
        </w:rPr>
        <w:t xml:space="preserve"> «Поповка</w:t>
      </w:r>
      <w:proofErr w:type="gramStart"/>
      <w:r w:rsidR="00A74DF2" w:rsidRPr="00AD497D">
        <w:rPr>
          <w:rFonts w:ascii="Times New Roman" w:hAnsi="Times New Roman"/>
          <w:sz w:val="28"/>
          <w:szCs w:val="28"/>
        </w:rPr>
        <w:t>»</w:t>
      </w:r>
      <w:r w:rsidR="00EA2A7B" w:rsidRPr="0088466E">
        <w:rPr>
          <w:rFonts w:ascii="Times New Roman" w:hAnsi="Times New Roman"/>
          <w:sz w:val="28"/>
          <w:szCs w:val="28"/>
        </w:rPr>
        <w:t>в</w:t>
      </w:r>
      <w:proofErr w:type="gramEnd"/>
      <w:r w:rsidR="00D846BF" w:rsidRPr="0088466E">
        <w:rPr>
          <w:rFonts w:ascii="Times New Roman" w:hAnsi="Times New Roman"/>
          <w:sz w:val="28"/>
          <w:szCs w:val="28"/>
        </w:rPr>
        <w:t xml:space="preserve"> с. Поповка, Анисимов А.В.</w:t>
      </w:r>
      <w:r w:rsidR="0026641D" w:rsidRPr="0088466E">
        <w:rPr>
          <w:rFonts w:ascii="Times New Roman" w:hAnsi="Times New Roman"/>
          <w:sz w:val="28"/>
          <w:szCs w:val="28"/>
        </w:rPr>
        <w:t>;</w:t>
      </w:r>
    </w:p>
    <w:p w:rsidR="0026641D" w:rsidRPr="0088466E" w:rsidRDefault="0026641D" w:rsidP="009910AA">
      <w:pPr>
        <w:pStyle w:val="af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8466E">
        <w:rPr>
          <w:rFonts w:ascii="Times New Roman" w:hAnsi="Times New Roman"/>
          <w:sz w:val="28"/>
          <w:szCs w:val="28"/>
        </w:rPr>
        <w:t>строительство 54-квартирн</w:t>
      </w:r>
      <w:r w:rsidR="0088466E">
        <w:rPr>
          <w:rFonts w:ascii="Times New Roman" w:hAnsi="Times New Roman"/>
          <w:sz w:val="28"/>
          <w:szCs w:val="28"/>
        </w:rPr>
        <w:t>ого</w:t>
      </w:r>
      <w:r w:rsidRPr="0088466E">
        <w:rPr>
          <w:rFonts w:ascii="Times New Roman" w:hAnsi="Times New Roman"/>
          <w:sz w:val="28"/>
          <w:szCs w:val="28"/>
        </w:rPr>
        <w:t xml:space="preserve"> дом</w:t>
      </w:r>
      <w:r w:rsidR="0088466E">
        <w:rPr>
          <w:rFonts w:ascii="Times New Roman" w:hAnsi="Times New Roman"/>
          <w:sz w:val="28"/>
          <w:szCs w:val="28"/>
        </w:rPr>
        <w:t>а</w:t>
      </w:r>
      <w:r w:rsidRPr="008846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8466E">
        <w:rPr>
          <w:rFonts w:ascii="Times New Roman" w:hAnsi="Times New Roman"/>
          <w:sz w:val="28"/>
          <w:szCs w:val="28"/>
        </w:rPr>
        <w:t>в</w:t>
      </w:r>
      <w:proofErr w:type="gramEnd"/>
      <w:r w:rsidRPr="0088466E">
        <w:rPr>
          <w:rFonts w:ascii="Times New Roman" w:hAnsi="Times New Roman"/>
          <w:sz w:val="28"/>
          <w:szCs w:val="28"/>
        </w:rPr>
        <w:t xml:space="preserve"> с.</w:t>
      </w:r>
      <w:r w:rsidR="00E03D54">
        <w:rPr>
          <w:rFonts w:ascii="Times New Roman" w:hAnsi="Times New Roman"/>
          <w:sz w:val="28"/>
          <w:szCs w:val="28"/>
        </w:rPr>
        <w:t xml:space="preserve"> </w:t>
      </w:r>
      <w:r w:rsidRPr="0088466E">
        <w:rPr>
          <w:rFonts w:ascii="Times New Roman" w:hAnsi="Times New Roman"/>
          <w:sz w:val="28"/>
          <w:szCs w:val="28"/>
        </w:rPr>
        <w:t xml:space="preserve">Азово, ИП </w:t>
      </w:r>
      <w:proofErr w:type="spellStart"/>
      <w:r w:rsidRPr="0088466E">
        <w:rPr>
          <w:rFonts w:ascii="Times New Roman" w:hAnsi="Times New Roman"/>
          <w:sz w:val="28"/>
          <w:szCs w:val="28"/>
        </w:rPr>
        <w:t>Аббасов</w:t>
      </w:r>
      <w:proofErr w:type="spellEnd"/>
      <w:r w:rsidRPr="0088466E">
        <w:rPr>
          <w:rFonts w:ascii="Times New Roman" w:hAnsi="Times New Roman"/>
          <w:sz w:val="28"/>
          <w:szCs w:val="28"/>
        </w:rPr>
        <w:t xml:space="preserve"> А.А.;</w:t>
      </w:r>
    </w:p>
    <w:p w:rsidR="00C41755" w:rsidRDefault="0026641D" w:rsidP="00AC2A68">
      <w:pPr>
        <w:pStyle w:val="af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8466E">
        <w:rPr>
          <w:rFonts w:ascii="Times New Roman" w:hAnsi="Times New Roman"/>
          <w:sz w:val="28"/>
          <w:szCs w:val="28"/>
        </w:rPr>
        <w:t>создание конноспортивного клуба «</w:t>
      </w:r>
      <w:proofErr w:type="spellStart"/>
      <w:r w:rsidRPr="0088466E">
        <w:rPr>
          <w:rFonts w:ascii="Times New Roman" w:hAnsi="Times New Roman"/>
          <w:sz w:val="28"/>
          <w:szCs w:val="28"/>
        </w:rPr>
        <w:t>Радовесть</w:t>
      </w:r>
      <w:proofErr w:type="spellEnd"/>
      <w:r w:rsidRPr="0088466E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88466E">
        <w:rPr>
          <w:rFonts w:ascii="Times New Roman" w:hAnsi="Times New Roman"/>
          <w:sz w:val="28"/>
          <w:szCs w:val="28"/>
        </w:rPr>
        <w:t>Корябина</w:t>
      </w:r>
      <w:proofErr w:type="spellEnd"/>
      <w:r w:rsidRPr="0088466E">
        <w:rPr>
          <w:rFonts w:ascii="Times New Roman" w:hAnsi="Times New Roman"/>
          <w:sz w:val="28"/>
          <w:szCs w:val="28"/>
        </w:rPr>
        <w:t xml:space="preserve"> Е.</w:t>
      </w:r>
      <w:proofErr w:type="gramStart"/>
      <w:r w:rsidRPr="0088466E">
        <w:rPr>
          <w:rFonts w:ascii="Times New Roman" w:hAnsi="Times New Roman"/>
          <w:sz w:val="28"/>
          <w:szCs w:val="28"/>
        </w:rPr>
        <w:t>В</w:t>
      </w:r>
      <w:proofErr w:type="gramEnd"/>
      <w:r w:rsidR="0088466E">
        <w:rPr>
          <w:rFonts w:ascii="Times New Roman" w:hAnsi="Times New Roman"/>
          <w:sz w:val="28"/>
          <w:szCs w:val="28"/>
        </w:rPr>
        <w:t>;</w:t>
      </w:r>
    </w:p>
    <w:p w:rsidR="0088466E" w:rsidRDefault="009843CB" w:rsidP="00AC2A68">
      <w:pPr>
        <w:pStyle w:val="af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строительство </w:t>
      </w:r>
      <w:r w:rsidR="0088466E" w:rsidRPr="0088466E">
        <w:rPr>
          <w:rFonts w:ascii="Times New Roman" w:hAnsi="Times New Roman"/>
          <w:sz w:val="28"/>
          <w:szCs w:val="28"/>
        </w:rPr>
        <w:t>Азовск</w:t>
      </w:r>
      <w:r w:rsidR="00EC4743">
        <w:rPr>
          <w:rFonts w:ascii="Times New Roman" w:hAnsi="Times New Roman"/>
          <w:sz w:val="28"/>
          <w:szCs w:val="28"/>
        </w:rPr>
        <w:t>ого</w:t>
      </w:r>
      <w:r w:rsidR="0088466E" w:rsidRPr="0088466E">
        <w:rPr>
          <w:rFonts w:ascii="Times New Roman" w:hAnsi="Times New Roman"/>
          <w:sz w:val="28"/>
          <w:szCs w:val="28"/>
        </w:rPr>
        <w:t xml:space="preserve"> этнографическ</w:t>
      </w:r>
      <w:r w:rsidR="00EC4743">
        <w:rPr>
          <w:rFonts w:ascii="Times New Roman" w:hAnsi="Times New Roman"/>
          <w:sz w:val="28"/>
          <w:szCs w:val="28"/>
        </w:rPr>
        <w:t>ого</w:t>
      </w:r>
      <w:r w:rsidR="0088466E" w:rsidRPr="0088466E">
        <w:rPr>
          <w:rFonts w:ascii="Times New Roman" w:hAnsi="Times New Roman"/>
          <w:sz w:val="28"/>
          <w:szCs w:val="28"/>
        </w:rPr>
        <w:t xml:space="preserve"> культурно-образовательн</w:t>
      </w:r>
      <w:r>
        <w:rPr>
          <w:rFonts w:ascii="Times New Roman" w:hAnsi="Times New Roman"/>
          <w:sz w:val="28"/>
          <w:szCs w:val="28"/>
        </w:rPr>
        <w:t>ого</w:t>
      </w:r>
      <w:r w:rsidR="0088466E" w:rsidRPr="0088466E">
        <w:rPr>
          <w:rFonts w:ascii="Times New Roman" w:hAnsi="Times New Roman"/>
          <w:sz w:val="28"/>
          <w:szCs w:val="28"/>
        </w:rPr>
        <w:t xml:space="preserve"> комплекс</w:t>
      </w:r>
      <w:r>
        <w:rPr>
          <w:rFonts w:ascii="Times New Roman" w:hAnsi="Times New Roman"/>
          <w:sz w:val="28"/>
          <w:szCs w:val="28"/>
        </w:rPr>
        <w:t>а</w:t>
      </w:r>
      <w:r w:rsidR="0088466E" w:rsidRPr="0088466E">
        <w:rPr>
          <w:rFonts w:ascii="Times New Roman" w:hAnsi="Times New Roman"/>
          <w:sz w:val="28"/>
          <w:szCs w:val="28"/>
        </w:rPr>
        <w:t xml:space="preserve"> "Немецкое подворье"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843CB">
        <w:rPr>
          <w:rFonts w:ascii="Times New Roman" w:hAnsi="Times New Roman"/>
          <w:sz w:val="28"/>
          <w:szCs w:val="28"/>
        </w:rPr>
        <w:t>Фонд содействия этнокультурному развитию немцев Омской области "Соотечественники"</w:t>
      </w:r>
      <w:r>
        <w:rPr>
          <w:rFonts w:ascii="Times New Roman" w:hAnsi="Times New Roman"/>
          <w:sz w:val="28"/>
          <w:szCs w:val="28"/>
        </w:rPr>
        <w:t>;</w:t>
      </w:r>
    </w:p>
    <w:p w:rsidR="009843CB" w:rsidRPr="0088466E" w:rsidRDefault="009843CB" w:rsidP="00AC2A68">
      <w:pPr>
        <w:pStyle w:val="af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843CB">
        <w:rPr>
          <w:rFonts w:ascii="Times New Roman" w:hAnsi="Times New Roman"/>
          <w:sz w:val="28"/>
          <w:szCs w:val="28"/>
        </w:rPr>
        <w:t>троительство птичника для содержания несушки промышленного стада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843CB">
        <w:rPr>
          <w:rFonts w:ascii="Times New Roman" w:hAnsi="Times New Roman"/>
          <w:sz w:val="28"/>
          <w:szCs w:val="28"/>
        </w:rPr>
        <w:t>АО "Русь"</w:t>
      </w:r>
      <w:r>
        <w:rPr>
          <w:rFonts w:ascii="Times New Roman" w:hAnsi="Times New Roman"/>
          <w:sz w:val="28"/>
          <w:szCs w:val="28"/>
        </w:rPr>
        <w:t>.</w:t>
      </w:r>
    </w:p>
    <w:p w:rsidR="00C41755" w:rsidRPr="006E24C5" w:rsidRDefault="00C41755" w:rsidP="001B23A7">
      <w:pPr>
        <w:adjustRightInd w:val="0"/>
        <w:ind w:firstLine="567"/>
        <w:jc w:val="both"/>
        <w:rPr>
          <w:sz w:val="28"/>
          <w:szCs w:val="28"/>
        </w:rPr>
      </w:pPr>
      <w:r w:rsidRPr="006E24C5">
        <w:rPr>
          <w:sz w:val="28"/>
          <w:szCs w:val="28"/>
        </w:rPr>
        <w:t>Объем производства продукции сельского хозяйства в сельскох</w:t>
      </w:r>
      <w:r w:rsidR="006E24C5">
        <w:rPr>
          <w:sz w:val="28"/>
          <w:szCs w:val="28"/>
        </w:rPr>
        <w:t>озяйственных организациях к 202</w:t>
      </w:r>
      <w:r w:rsidR="002246FB">
        <w:rPr>
          <w:sz w:val="28"/>
          <w:szCs w:val="28"/>
        </w:rPr>
        <w:t>6</w:t>
      </w:r>
      <w:r w:rsidRPr="006E24C5">
        <w:rPr>
          <w:sz w:val="28"/>
          <w:szCs w:val="28"/>
        </w:rPr>
        <w:t xml:space="preserve"> году </w:t>
      </w:r>
      <w:r w:rsidRPr="00AC2A68">
        <w:rPr>
          <w:sz w:val="28"/>
          <w:szCs w:val="28"/>
        </w:rPr>
        <w:t xml:space="preserve">составит </w:t>
      </w:r>
      <w:r w:rsidR="002246FB">
        <w:rPr>
          <w:sz w:val="28"/>
          <w:szCs w:val="28"/>
        </w:rPr>
        <w:t>110,2</w:t>
      </w:r>
      <w:r w:rsidRPr="00AC2A68">
        <w:rPr>
          <w:sz w:val="28"/>
          <w:szCs w:val="28"/>
        </w:rPr>
        <w:t xml:space="preserve"> – </w:t>
      </w:r>
      <w:r w:rsidR="002246FB">
        <w:rPr>
          <w:sz w:val="28"/>
          <w:szCs w:val="28"/>
        </w:rPr>
        <w:t>1</w:t>
      </w:r>
      <w:r w:rsidR="0088466E">
        <w:rPr>
          <w:sz w:val="28"/>
          <w:szCs w:val="28"/>
        </w:rPr>
        <w:t>16,6</w:t>
      </w:r>
      <w:r w:rsidRPr="006E24C5">
        <w:rPr>
          <w:sz w:val="28"/>
          <w:szCs w:val="28"/>
        </w:rPr>
        <w:t xml:space="preserve"> процент</w:t>
      </w:r>
      <w:r w:rsidR="006E24C5">
        <w:rPr>
          <w:sz w:val="28"/>
          <w:szCs w:val="28"/>
        </w:rPr>
        <w:t>ов</w:t>
      </w:r>
      <w:r w:rsidRPr="006E24C5">
        <w:rPr>
          <w:sz w:val="28"/>
          <w:szCs w:val="28"/>
        </w:rPr>
        <w:t xml:space="preserve"> к уровню 20</w:t>
      </w:r>
      <w:r w:rsidR="006E24C5">
        <w:rPr>
          <w:sz w:val="28"/>
          <w:szCs w:val="28"/>
        </w:rPr>
        <w:t>2</w:t>
      </w:r>
      <w:r w:rsidR="009910AA">
        <w:rPr>
          <w:sz w:val="28"/>
          <w:szCs w:val="28"/>
        </w:rPr>
        <w:t>2</w:t>
      </w:r>
      <w:r w:rsidRPr="006E24C5">
        <w:rPr>
          <w:sz w:val="28"/>
          <w:szCs w:val="28"/>
        </w:rPr>
        <w:t xml:space="preserve"> года по первому и второму вариантам прогноза соответственно. Положительная динамика показателя обусловлена увеличением объемов производства продукции в отрасли растениеводства в результате применения высокоурожайных сортов сельскохозяйственных культур, осуществления комплекса мероприятий по повышению плодородия почв, оптимизации структуры посевных площадей и сельскохозяйственных угодий, сокращение сроков вегетации растений, улучшение качества и классности урожая.</w:t>
      </w:r>
    </w:p>
    <w:p w:rsidR="00084BBF" w:rsidRPr="00084BBF" w:rsidRDefault="00D0234F" w:rsidP="00084BBF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Вместе с</w:t>
      </w:r>
      <w:r w:rsidR="002246FB">
        <w:rPr>
          <w:sz w:val="28"/>
          <w:szCs w:val="28"/>
        </w:rPr>
        <w:t xml:space="preserve"> тем</w:t>
      </w:r>
      <w:r w:rsidR="00084BBF">
        <w:rPr>
          <w:sz w:val="28"/>
          <w:szCs w:val="28"/>
        </w:rPr>
        <w:t>,</w:t>
      </w:r>
      <w:r w:rsidR="002246FB">
        <w:rPr>
          <w:sz w:val="28"/>
          <w:szCs w:val="28"/>
        </w:rPr>
        <w:t xml:space="preserve"> о</w:t>
      </w:r>
      <w:r w:rsidR="00C41755" w:rsidRPr="006E24C5">
        <w:rPr>
          <w:sz w:val="28"/>
          <w:szCs w:val="28"/>
        </w:rPr>
        <w:t>жидается у</w:t>
      </w:r>
      <w:r w:rsidR="002246FB">
        <w:rPr>
          <w:sz w:val="28"/>
          <w:szCs w:val="28"/>
        </w:rPr>
        <w:t>меньшение</w:t>
      </w:r>
      <w:r w:rsidR="00084BBF">
        <w:rPr>
          <w:sz w:val="28"/>
          <w:szCs w:val="28"/>
        </w:rPr>
        <w:t xml:space="preserve"> производства продукции в </w:t>
      </w:r>
      <w:r w:rsidR="00C41755" w:rsidRPr="006E24C5">
        <w:rPr>
          <w:sz w:val="28"/>
          <w:szCs w:val="28"/>
        </w:rPr>
        <w:t>животноводств</w:t>
      </w:r>
      <w:r w:rsidR="00084BBF">
        <w:rPr>
          <w:sz w:val="28"/>
          <w:szCs w:val="28"/>
        </w:rPr>
        <w:t>е</w:t>
      </w:r>
      <w:r w:rsidR="00C41755" w:rsidRPr="006E24C5">
        <w:rPr>
          <w:sz w:val="28"/>
          <w:szCs w:val="28"/>
        </w:rPr>
        <w:t xml:space="preserve"> в результате </w:t>
      </w:r>
      <w:r w:rsidR="00D630B1">
        <w:rPr>
          <w:sz w:val="28"/>
          <w:szCs w:val="28"/>
        </w:rPr>
        <w:t>снижения</w:t>
      </w:r>
      <w:r w:rsidR="00C41755" w:rsidRPr="006E24C5">
        <w:rPr>
          <w:sz w:val="28"/>
          <w:szCs w:val="28"/>
        </w:rPr>
        <w:t xml:space="preserve"> поголовья сельскохозяйственных животн</w:t>
      </w:r>
      <w:r w:rsidR="00D630B1">
        <w:rPr>
          <w:sz w:val="28"/>
          <w:szCs w:val="28"/>
        </w:rPr>
        <w:t>ых</w:t>
      </w:r>
      <w:r w:rsidR="00084BBF">
        <w:rPr>
          <w:sz w:val="28"/>
          <w:szCs w:val="28"/>
        </w:rPr>
        <w:t xml:space="preserve"> - </w:t>
      </w:r>
      <w:r w:rsidR="00084BBF" w:rsidRPr="00084BBF">
        <w:rPr>
          <w:sz w:val="28"/>
          <w:szCs w:val="28"/>
        </w:rPr>
        <w:t>причинами снижения поголовья крупного рогатого скота являются изменение климата</w:t>
      </w:r>
      <w:r w:rsidR="00084BBF">
        <w:rPr>
          <w:sz w:val="28"/>
          <w:szCs w:val="28"/>
        </w:rPr>
        <w:t xml:space="preserve">, </w:t>
      </w:r>
      <w:r w:rsidR="00084BBF" w:rsidRPr="00084BBF">
        <w:rPr>
          <w:sz w:val="28"/>
          <w:szCs w:val="28"/>
        </w:rPr>
        <w:t>экстремальные погодные условия, такие как засух</w:t>
      </w:r>
      <w:r w:rsidR="00084BBF">
        <w:rPr>
          <w:sz w:val="28"/>
          <w:szCs w:val="28"/>
        </w:rPr>
        <w:t xml:space="preserve">а, продолжают оказывать негативное влияние на отрасль. </w:t>
      </w:r>
    </w:p>
    <w:p w:rsidR="00C41755" w:rsidRDefault="009043B9" w:rsidP="001B23A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Снижение о</w:t>
      </w:r>
      <w:r w:rsidR="00C41755" w:rsidRPr="006E24C5">
        <w:rPr>
          <w:sz w:val="28"/>
          <w:szCs w:val="28"/>
        </w:rPr>
        <w:t>бъем</w:t>
      </w:r>
      <w:r>
        <w:rPr>
          <w:sz w:val="28"/>
          <w:szCs w:val="28"/>
        </w:rPr>
        <w:t>а</w:t>
      </w:r>
      <w:r w:rsidR="00C41755" w:rsidRPr="006E24C5">
        <w:rPr>
          <w:sz w:val="28"/>
          <w:szCs w:val="28"/>
        </w:rPr>
        <w:t xml:space="preserve"> производства мяса (скота и птицы на убой, в живом весе) по первому варианту в 202</w:t>
      </w:r>
      <w:r w:rsidR="00084BBF">
        <w:rPr>
          <w:sz w:val="28"/>
          <w:szCs w:val="28"/>
        </w:rPr>
        <w:t>6</w:t>
      </w:r>
      <w:r w:rsidR="00C41755" w:rsidRPr="006E24C5">
        <w:rPr>
          <w:sz w:val="28"/>
          <w:szCs w:val="28"/>
        </w:rPr>
        <w:t xml:space="preserve"> году по отношению к 20</w:t>
      </w:r>
      <w:r w:rsidR="006E24C5">
        <w:rPr>
          <w:sz w:val="28"/>
          <w:szCs w:val="28"/>
        </w:rPr>
        <w:t>2</w:t>
      </w:r>
      <w:r w:rsidR="00084BBF">
        <w:rPr>
          <w:sz w:val="28"/>
          <w:szCs w:val="28"/>
        </w:rPr>
        <w:t>3</w:t>
      </w:r>
      <w:r w:rsidR="00C41755" w:rsidRPr="006E24C5">
        <w:rPr>
          <w:sz w:val="28"/>
          <w:szCs w:val="28"/>
        </w:rPr>
        <w:t xml:space="preserve"> году составит </w:t>
      </w:r>
      <w:r w:rsidR="009129D4">
        <w:rPr>
          <w:sz w:val="28"/>
          <w:szCs w:val="28"/>
        </w:rPr>
        <w:t>9%</w:t>
      </w:r>
      <w:r w:rsidR="00103904">
        <w:rPr>
          <w:sz w:val="28"/>
          <w:szCs w:val="28"/>
        </w:rPr>
        <w:t>, до 2,000 тыс. тонн,</w:t>
      </w:r>
      <w:r w:rsidR="00C41755" w:rsidRPr="00AC2A68">
        <w:rPr>
          <w:sz w:val="28"/>
          <w:szCs w:val="28"/>
        </w:rPr>
        <w:t xml:space="preserve"> и по второму варианту </w:t>
      </w:r>
      <w:r w:rsidR="009129D4">
        <w:rPr>
          <w:sz w:val="28"/>
          <w:szCs w:val="28"/>
        </w:rPr>
        <w:t>ожидается увеличение</w:t>
      </w:r>
      <w:r w:rsidR="00103904">
        <w:rPr>
          <w:sz w:val="28"/>
          <w:szCs w:val="28"/>
        </w:rPr>
        <w:t xml:space="preserve"> на 2% до</w:t>
      </w:r>
      <w:r w:rsidR="009129D4">
        <w:rPr>
          <w:sz w:val="28"/>
          <w:szCs w:val="28"/>
        </w:rPr>
        <w:t xml:space="preserve"> </w:t>
      </w:r>
      <w:r w:rsidR="00C41755" w:rsidRPr="00AC2A68">
        <w:rPr>
          <w:sz w:val="28"/>
          <w:szCs w:val="28"/>
        </w:rPr>
        <w:t>2,</w:t>
      </w:r>
      <w:r w:rsidR="00103904">
        <w:rPr>
          <w:sz w:val="28"/>
          <w:szCs w:val="28"/>
        </w:rPr>
        <w:t>150</w:t>
      </w:r>
      <w:r w:rsidR="00C41755" w:rsidRPr="00AC2A68">
        <w:rPr>
          <w:sz w:val="28"/>
          <w:szCs w:val="28"/>
        </w:rPr>
        <w:t xml:space="preserve"> тыс. тонн.</w:t>
      </w:r>
    </w:p>
    <w:p w:rsidR="00C41755" w:rsidRDefault="00C41755" w:rsidP="001B23A7">
      <w:pPr>
        <w:shd w:val="clear" w:color="auto" w:fill="FFFFFF"/>
        <w:ind w:firstLine="567"/>
        <w:jc w:val="both"/>
        <w:rPr>
          <w:sz w:val="28"/>
          <w:szCs w:val="28"/>
        </w:rPr>
      </w:pPr>
      <w:r w:rsidRPr="00A246D0">
        <w:rPr>
          <w:color w:val="000000"/>
          <w:sz w:val="28"/>
          <w:szCs w:val="28"/>
        </w:rPr>
        <w:t xml:space="preserve">Развитию мясного животноводства </w:t>
      </w:r>
      <w:r w:rsidR="00103904">
        <w:rPr>
          <w:color w:val="000000"/>
          <w:sz w:val="28"/>
          <w:szCs w:val="28"/>
        </w:rPr>
        <w:t>может</w:t>
      </w:r>
      <w:r w:rsidRPr="00A246D0">
        <w:rPr>
          <w:color w:val="000000"/>
          <w:sz w:val="28"/>
          <w:szCs w:val="28"/>
        </w:rPr>
        <w:t xml:space="preserve"> способствовать </w:t>
      </w:r>
      <w:r w:rsidR="006E24C5">
        <w:rPr>
          <w:color w:val="000000"/>
          <w:sz w:val="28"/>
          <w:szCs w:val="28"/>
        </w:rPr>
        <w:t xml:space="preserve">увеличение поголовья коров мясного направления, </w:t>
      </w:r>
      <w:r w:rsidRPr="00A246D0">
        <w:rPr>
          <w:sz w:val="28"/>
          <w:szCs w:val="28"/>
        </w:rPr>
        <w:t>проведение модернизации</w:t>
      </w:r>
      <w:r w:rsidRPr="00E37FB2">
        <w:rPr>
          <w:sz w:val="28"/>
          <w:szCs w:val="28"/>
        </w:rPr>
        <w:t xml:space="preserve"> животноводческих помещений в се</w:t>
      </w:r>
      <w:r w:rsidR="00103904">
        <w:rPr>
          <w:sz w:val="28"/>
          <w:szCs w:val="28"/>
        </w:rPr>
        <w:t>льскохозяйственных организациях</w:t>
      </w:r>
      <w:r w:rsidRPr="00E37FB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41755" w:rsidRPr="00CB3B88" w:rsidRDefault="00C41755" w:rsidP="001B23A7">
      <w:pPr>
        <w:pStyle w:val="a5"/>
        <w:spacing w:after="0"/>
        <w:ind w:firstLine="567"/>
        <w:jc w:val="both"/>
        <w:rPr>
          <w:sz w:val="28"/>
          <w:szCs w:val="28"/>
        </w:rPr>
      </w:pPr>
      <w:r w:rsidRPr="00CB3B88">
        <w:rPr>
          <w:sz w:val="28"/>
          <w:szCs w:val="28"/>
        </w:rPr>
        <w:t xml:space="preserve">Увеличению продукции молочного животноводства </w:t>
      </w:r>
      <w:r w:rsidR="00103904">
        <w:rPr>
          <w:sz w:val="28"/>
          <w:szCs w:val="28"/>
        </w:rPr>
        <w:t>поспособствует</w:t>
      </w:r>
      <w:r w:rsidRPr="00CB3B88">
        <w:rPr>
          <w:sz w:val="28"/>
          <w:szCs w:val="28"/>
        </w:rPr>
        <w:t xml:space="preserve">: </w:t>
      </w:r>
    </w:p>
    <w:p w:rsidR="00C41755" w:rsidRDefault="00103904" w:rsidP="001B23A7">
      <w:pPr>
        <w:shd w:val="clear" w:color="auto" w:fill="FFFFFF"/>
        <w:ind w:firstLine="567"/>
        <w:jc w:val="both"/>
        <w:rPr>
          <w:sz w:val="28"/>
        </w:rPr>
      </w:pPr>
      <w:r>
        <w:rPr>
          <w:sz w:val="28"/>
        </w:rPr>
        <w:t>-</w:t>
      </w:r>
      <w:r w:rsidR="00C41755">
        <w:rPr>
          <w:sz w:val="28"/>
        </w:rPr>
        <w:t>улучшение условий содержания животных, кормовой базы, увеличение поголовья высокопродуктивных пород животных;</w:t>
      </w:r>
    </w:p>
    <w:p w:rsidR="00C41755" w:rsidRDefault="00103904" w:rsidP="001B23A7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 xml:space="preserve">-продолжение </w:t>
      </w:r>
      <w:r w:rsidR="00C41755" w:rsidRPr="00231F66">
        <w:rPr>
          <w:sz w:val="28"/>
          <w:szCs w:val="28"/>
          <w:shd w:val="clear" w:color="auto" w:fill="FFFFFF"/>
        </w:rPr>
        <w:t>строительств</w:t>
      </w:r>
      <w:r>
        <w:rPr>
          <w:sz w:val="28"/>
          <w:szCs w:val="28"/>
          <w:shd w:val="clear" w:color="auto" w:fill="FFFFFF"/>
        </w:rPr>
        <w:t>а</w:t>
      </w:r>
      <w:r w:rsidR="00C41755" w:rsidRPr="00231F66">
        <w:rPr>
          <w:sz w:val="28"/>
          <w:szCs w:val="28"/>
          <w:shd w:val="clear" w:color="auto" w:fill="FFFFFF"/>
        </w:rPr>
        <w:t xml:space="preserve"> животноводческого комплекса на 1000</w:t>
      </w:r>
      <w:r w:rsidR="00C41755">
        <w:rPr>
          <w:sz w:val="28"/>
          <w:szCs w:val="28"/>
          <w:shd w:val="clear" w:color="auto" w:fill="FFFFFF"/>
        </w:rPr>
        <w:t xml:space="preserve"> голов коров </w:t>
      </w:r>
      <w:proofErr w:type="gramStart"/>
      <w:r w:rsidR="00C41755">
        <w:rPr>
          <w:sz w:val="28"/>
          <w:szCs w:val="28"/>
          <w:shd w:val="clear" w:color="auto" w:fill="FFFFFF"/>
        </w:rPr>
        <w:t>в</w:t>
      </w:r>
      <w:proofErr w:type="gramEnd"/>
      <w:r w:rsidR="00C41755">
        <w:rPr>
          <w:sz w:val="28"/>
          <w:szCs w:val="28"/>
          <w:shd w:val="clear" w:color="auto" w:fill="FFFFFF"/>
        </w:rPr>
        <w:t xml:space="preserve"> с. Роза Долина ОАО «Цветнополье»</w:t>
      </w:r>
      <w:r w:rsidR="00C41755" w:rsidRPr="00231F66">
        <w:rPr>
          <w:sz w:val="28"/>
          <w:szCs w:val="28"/>
          <w:shd w:val="clear" w:color="auto" w:fill="FFFFFF"/>
        </w:rPr>
        <w:t>;</w:t>
      </w:r>
    </w:p>
    <w:p w:rsidR="00C41755" w:rsidRDefault="00103904" w:rsidP="001B23A7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</w:t>
      </w:r>
      <w:r w:rsidR="00C41755">
        <w:rPr>
          <w:sz w:val="28"/>
          <w:szCs w:val="28"/>
          <w:shd w:val="clear" w:color="auto" w:fill="FFFFFF"/>
        </w:rPr>
        <w:t>реконструкция, модернизация животноводческих помещений в се</w:t>
      </w:r>
      <w:r>
        <w:rPr>
          <w:sz w:val="28"/>
          <w:szCs w:val="28"/>
          <w:shd w:val="clear" w:color="auto" w:fill="FFFFFF"/>
        </w:rPr>
        <w:t>льскохозяйственных организациях.</w:t>
      </w:r>
    </w:p>
    <w:p w:rsidR="00C41755" w:rsidRPr="00F72F7F" w:rsidRDefault="00C41755" w:rsidP="001B23A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2F7F">
        <w:rPr>
          <w:rFonts w:ascii="Times New Roman" w:hAnsi="Times New Roman" w:cs="Times New Roman"/>
          <w:sz w:val="28"/>
          <w:szCs w:val="28"/>
        </w:rPr>
        <w:t xml:space="preserve">Надой </w:t>
      </w:r>
      <w:r w:rsidRPr="00AC2A68">
        <w:rPr>
          <w:rFonts w:ascii="Times New Roman" w:hAnsi="Times New Roman" w:cs="Times New Roman"/>
          <w:sz w:val="28"/>
          <w:szCs w:val="28"/>
        </w:rPr>
        <w:t xml:space="preserve">молока на одну фуражную корову в сельскохозяйственных организациях </w:t>
      </w:r>
      <w:r w:rsidR="00F72F7F" w:rsidRPr="00AC2A68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Pr="00AC2A68">
        <w:rPr>
          <w:rFonts w:ascii="Times New Roman" w:hAnsi="Times New Roman" w:cs="Times New Roman"/>
          <w:sz w:val="28"/>
          <w:szCs w:val="28"/>
        </w:rPr>
        <w:t>в 202</w:t>
      </w:r>
      <w:r w:rsidR="00103904">
        <w:rPr>
          <w:rFonts w:ascii="Times New Roman" w:hAnsi="Times New Roman" w:cs="Times New Roman"/>
          <w:sz w:val="28"/>
          <w:szCs w:val="28"/>
        </w:rPr>
        <w:t>6</w:t>
      </w:r>
      <w:r w:rsidRPr="00AC2A6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03904">
        <w:rPr>
          <w:rFonts w:ascii="Times New Roman" w:hAnsi="Times New Roman" w:cs="Times New Roman"/>
          <w:sz w:val="28"/>
          <w:szCs w:val="28"/>
        </w:rPr>
        <w:t>6684</w:t>
      </w:r>
      <w:r w:rsidRPr="00AC2A68">
        <w:rPr>
          <w:rFonts w:ascii="Times New Roman" w:hAnsi="Times New Roman" w:cs="Times New Roman"/>
          <w:sz w:val="28"/>
          <w:szCs w:val="28"/>
        </w:rPr>
        <w:t xml:space="preserve"> кг по первому варианту прогноза и 6</w:t>
      </w:r>
      <w:r w:rsidR="00103904">
        <w:rPr>
          <w:rFonts w:ascii="Times New Roman" w:hAnsi="Times New Roman" w:cs="Times New Roman"/>
          <w:sz w:val="28"/>
          <w:szCs w:val="28"/>
        </w:rPr>
        <w:t>744</w:t>
      </w:r>
      <w:r w:rsidRPr="00AC2A68">
        <w:rPr>
          <w:rFonts w:ascii="Times New Roman" w:hAnsi="Times New Roman" w:cs="Times New Roman"/>
          <w:sz w:val="28"/>
          <w:szCs w:val="28"/>
        </w:rPr>
        <w:t xml:space="preserve"> кг по второму варианту прогноза, что на </w:t>
      </w:r>
      <w:r w:rsidR="00103904">
        <w:rPr>
          <w:rFonts w:ascii="Times New Roman" w:hAnsi="Times New Roman" w:cs="Times New Roman"/>
          <w:sz w:val="28"/>
          <w:szCs w:val="28"/>
        </w:rPr>
        <w:t>0,45</w:t>
      </w:r>
      <w:r w:rsidRPr="00AC2A68">
        <w:rPr>
          <w:rFonts w:ascii="Times New Roman" w:hAnsi="Times New Roman" w:cs="Times New Roman"/>
          <w:sz w:val="28"/>
          <w:szCs w:val="28"/>
        </w:rPr>
        <w:t>% выше уровня 20</w:t>
      </w:r>
      <w:r w:rsidR="00F72F7F" w:rsidRPr="00AC2A68">
        <w:rPr>
          <w:rFonts w:ascii="Times New Roman" w:hAnsi="Times New Roman" w:cs="Times New Roman"/>
          <w:sz w:val="28"/>
          <w:szCs w:val="28"/>
        </w:rPr>
        <w:t>2</w:t>
      </w:r>
      <w:r w:rsidR="00103904">
        <w:rPr>
          <w:rFonts w:ascii="Times New Roman" w:hAnsi="Times New Roman" w:cs="Times New Roman"/>
          <w:sz w:val="28"/>
          <w:szCs w:val="28"/>
        </w:rPr>
        <w:t>3</w:t>
      </w:r>
      <w:r w:rsidRPr="00AC2A68">
        <w:rPr>
          <w:rFonts w:ascii="Times New Roman" w:hAnsi="Times New Roman" w:cs="Times New Roman"/>
          <w:sz w:val="28"/>
          <w:szCs w:val="28"/>
        </w:rPr>
        <w:t xml:space="preserve"> в </w:t>
      </w:r>
      <w:r w:rsidR="00CB3B88" w:rsidRPr="00AC2A68">
        <w:rPr>
          <w:rFonts w:ascii="Times New Roman" w:hAnsi="Times New Roman" w:cs="Times New Roman"/>
          <w:sz w:val="28"/>
          <w:szCs w:val="28"/>
        </w:rPr>
        <w:t xml:space="preserve">первом варианте и </w:t>
      </w:r>
      <w:r w:rsidRPr="00AC2A68">
        <w:rPr>
          <w:rFonts w:ascii="Times New Roman" w:hAnsi="Times New Roman" w:cs="Times New Roman"/>
          <w:sz w:val="28"/>
          <w:szCs w:val="28"/>
        </w:rPr>
        <w:t>на 1,</w:t>
      </w:r>
      <w:r w:rsidR="00103904">
        <w:rPr>
          <w:rFonts w:ascii="Times New Roman" w:hAnsi="Times New Roman" w:cs="Times New Roman"/>
          <w:sz w:val="28"/>
          <w:szCs w:val="28"/>
        </w:rPr>
        <w:t>3</w:t>
      </w:r>
      <w:r w:rsidRPr="00AC2A68">
        <w:rPr>
          <w:rFonts w:ascii="Times New Roman" w:hAnsi="Times New Roman" w:cs="Times New Roman"/>
          <w:sz w:val="28"/>
          <w:szCs w:val="28"/>
        </w:rPr>
        <w:t xml:space="preserve"> % во втором варианте.</w:t>
      </w:r>
      <w:r w:rsidRPr="00F72F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755" w:rsidRPr="00F72F7F" w:rsidRDefault="00C41755" w:rsidP="001B23A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3ED3">
        <w:rPr>
          <w:rFonts w:ascii="Times New Roman" w:hAnsi="Times New Roman" w:cs="Times New Roman"/>
          <w:sz w:val="28"/>
          <w:szCs w:val="28"/>
        </w:rPr>
        <w:t>Соответственно производство молока в сельскохозяйст</w:t>
      </w:r>
      <w:r w:rsidR="00CB3B88" w:rsidRPr="00843ED3">
        <w:rPr>
          <w:rFonts w:ascii="Times New Roman" w:hAnsi="Times New Roman" w:cs="Times New Roman"/>
          <w:sz w:val="28"/>
          <w:szCs w:val="28"/>
        </w:rPr>
        <w:t xml:space="preserve">венных организациях увеличится </w:t>
      </w:r>
      <w:r w:rsidR="00F72F7F" w:rsidRPr="00843ED3">
        <w:rPr>
          <w:rFonts w:ascii="Times New Roman" w:hAnsi="Times New Roman" w:cs="Times New Roman"/>
          <w:sz w:val="28"/>
          <w:szCs w:val="28"/>
        </w:rPr>
        <w:t xml:space="preserve">к </w:t>
      </w:r>
      <w:r w:rsidRPr="00843ED3">
        <w:rPr>
          <w:rFonts w:ascii="Times New Roman" w:hAnsi="Times New Roman" w:cs="Times New Roman"/>
          <w:sz w:val="28"/>
          <w:szCs w:val="28"/>
        </w:rPr>
        <w:t xml:space="preserve"> 202</w:t>
      </w:r>
      <w:r w:rsidR="00103904">
        <w:rPr>
          <w:rFonts w:ascii="Times New Roman" w:hAnsi="Times New Roman" w:cs="Times New Roman"/>
          <w:sz w:val="28"/>
          <w:szCs w:val="28"/>
        </w:rPr>
        <w:t>6</w:t>
      </w:r>
      <w:r w:rsidRPr="00843ED3">
        <w:rPr>
          <w:rFonts w:ascii="Times New Roman" w:hAnsi="Times New Roman" w:cs="Times New Roman"/>
          <w:sz w:val="28"/>
          <w:szCs w:val="28"/>
        </w:rPr>
        <w:t xml:space="preserve"> году по первому варианту прогноза к уровню 20</w:t>
      </w:r>
      <w:r w:rsidR="00F72F7F" w:rsidRPr="00843ED3">
        <w:rPr>
          <w:rFonts w:ascii="Times New Roman" w:hAnsi="Times New Roman" w:cs="Times New Roman"/>
          <w:sz w:val="28"/>
          <w:szCs w:val="28"/>
        </w:rPr>
        <w:t>2</w:t>
      </w:r>
      <w:r w:rsidR="00103904">
        <w:rPr>
          <w:rFonts w:ascii="Times New Roman" w:hAnsi="Times New Roman" w:cs="Times New Roman"/>
          <w:sz w:val="28"/>
          <w:szCs w:val="28"/>
        </w:rPr>
        <w:t>3</w:t>
      </w:r>
      <w:r w:rsidRPr="00843ED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72F7F" w:rsidRPr="00843ED3">
        <w:rPr>
          <w:rFonts w:ascii="Times New Roman" w:hAnsi="Times New Roman" w:cs="Times New Roman"/>
          <w:sz w:val="28"/>
          <w:szCs w:val="28"/>
        </w:rPr>
        <w:t xml:space="preserve"> на </w:t>
      </w:r>
      <w:r w:rsidR="00103904">
        <w:rPr>
          <w:rFonts w:ascii="Times New Roman" w:hAnsi="Times New Roman" w:cs="Times New Roman"/>
          <w:sz w:val="28"/>
          <w:szCs w:val="28"/>
        </w:rPr>
        <w:t>1,1</w:t>
      </w:r>
      <w:r w:rsidR="00F72F7F" w:rsidRPr="00843ED3">
        <w:rPr>
          <w:rFonts w:ascii="Times New Roman" w:hAnsi="Times New Roman" w:cs="Times New Roman"/>
          <w:sz w:val="28"/>
          <w:szCs w:val="28"/>
        </w:rPr>
        <w:t xml:space="preserve">% </w:t>
      </w:r>
      <w:r w:rsidRPr="00843ED3">
        <w:rPr>
          <w:rFonts w:ascii="Times New Roman" w:hAnsi="Times New Roman" w:cs="Times New Roman"/>
          <w:sz w:val="28"/>
          <w:szCs w:val="28"/>
        </w:rPr>
        <w:t xml:space="preserve">и составит </w:t>
      </w:r>
      <w:r w:rsidR="00843ED3" w:rsidRPr="00843ED3">
        <w:rPr>
          <w:rFonts w:ascii="Times New Roman" w:hAnsi="Times New Roman" w:cs="Times New Roman"/>
          <w:sz w:val="28"/>
          <w:szCs w:val="28"/>
        </w:rPr>
        <w:t>3</w:t>
      </w:r>
      <w:r w:rsidR="00103904">
        <w:rPr>
          <w:rFonts w:ascii="Times New Roman" w:hAnsi="Times New Roman" w:cs="Times New Roman"/>
          <w:sz w:val="28"/>
          <w:szCs w:val="28"/>
        </w:rPr>
        <w:t>1,950</w:t>
      </w:r>
      <w:r w:rsidRPr="00843ED3">
        <w:rPr>
          <w:rFonts w:ascii="Times New Roman" w:hAnsi="Times New Roman" w:cs="Times New Roman"/>
          <w:sz w:val="28"/>
          <w:szCs w:val="28"/>
        </w:rPr>
        <w:t xml:space="preserve"> тыс. тонн, по второму варианту 3</w:t>
      </w:r>
      <w:r w:rsidR="005A261B" w:rsidRPr="00843ED3">
        <w:rPr>
          <w:rFonts w:ascii="Times New Roman" w:hAnsi="Times New Roman" w:cs="Times New Roman"/>
          <w:sz w:val="28"/>
          <w:szCs w:val="28"/>
        </w:rPr>
        <w:t>2</w:t>
      </w:r>
      <w:r w:rsidRPr="00843ED3">
        <w:rPr>
          <w:rFonts w:ascii="Times New Roman" w:hAnsi="Times New Roman" w:cs="Times New Roman"/>
          <w:sz w:val="28"/>
          <w:szCs w:val="28"/>
        </w:rPr>
        <w:t>,</w:t>
      </w:r>
      <w:r w:rsidR="00103904">
        <w:rPr>
          <w:rFonts w:ascii="Times New Roman" w:hAnsi="Times New Roman" w:cs="Times New Roman"/>
          <w:sz w:val="28"/>
          <w:szCs w:val="28"/>
        </w:rPr>
        <w:t>3</w:t>
      </w:r>
      <w:r w:rsidR="005A261B" w:rsidRPr="00843ED3">
        <w:rPr>
          <w:rFonts w:ascii="Times New Roman" w:hAnsi="Times New Roman" w:cs="Times New Roman"/>
          <w:sz w:val="28"/>
          <w:szCs w:val="28"/>
        </w:rPr>
        <w:t>0</w:t>
      </w:r>
      <w:r w:rsidR="00F72F7F" w:rsidRPr="00843ED3">
        <w:rPr>
          <w:rFonts w:ascii="Times New Roman" w:hAnsi="Times New Roman" w:cs="Times New Roman"/>
          <w:sz w:val="28"/>
          <w:szCs w:val="28"/>
        </w:rPr>
        <w:t xml:space="preserve">0 </w:t>
      </w:r>
      <w:r w:rsidRPr="00843ED3">
        <w:rPr>
          <w:rFonts w:ascii="Times New Roman" w:hAnsi="Times New Roman" w:cs="Times New Roman"/>
          <w:sz w:val="28"/>
          <w:szCs w:val="28"/>
        </w:rPr>
        <w:t>тыс. тонн.</w:t>
      </w:r>
    </w:p>
    <w:p w:rsidR="00632C09" w:rsidRDefault="00EA2A7B" w:rsidP="001B23A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32C09">
        <w:rPr>
          <w:rFonts w:ascii="Times New Roman" w:hAnsi="Times New Roman" w:cs="Times New Roman"/>
          <w:sz w:val="28"/>
          <w:szCs w:val="28"/>
        </w:rPr>
        <w:t xml:space="preserve"> сельскохозяйственных организациях п</w:t>
      </w:r>
      <w:r w:rsidR="00C41755" w:rsidRPr="00F72F7F">
        <w:rPr>
          <w:rFonts w:ascii="Times New Roman" w:hAnsi="Times New Roman" w:cs="Times New Roman"/>
          <w:sz w:val="28"/>
          <w:szCs w:val="28"/>
        </w:rPr>
        <w:t>рогнозируе</w:t>
      </w:r>
      <w:r w:rsidR="00F72F7F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F72F7F">
        <w:rPr>
          <w:rFonts w:ascii="Times New Roman" w:hAnsi="Times New Roman" w:cs="Times New Roman"/>
          <w:sz w:val="28"/>
          <w:szCs w:val="28"/>
        </w:rPr>
        <w:t xml:space="preserve"> </w:t>
      </w:r>
      <w:r w:rsidR="00C41755" w:rsidRPr="00F72F7F">
        <w:rPr>
          <w:rFonts w:ascii="Times New Roman" w:hAnsi="Times New Roman" w:cs="Times New Roman"/>
          <w:sz w:val="28"/>
          <w:szCs w:val="28"/>
        </w:rPr>
        <w:t>валово</w:t>
      </w:r>
      <w:r w:rsidR="00F72F7F">
        <w:rPr>
          <w:rFonts w:ascii="Times New Roman" w:hAnsi="Times New Roman" w:cs="Times New Roman"/>
          <w:sz w:val="28"/>
          <w:szCs w:val="28"/>
        </w:rPr>
        <w:t>го</w:t>
      </w:r>
      <w:r w:rsidR="00C41755" w:rsidRPr="00F72F7F">
        <w:rPr>
          <w:rFonts w:ascii="Times New Roman" w:hAnsi="Times New Roman" w:cs="Times New Roman"/>
          <w:sz w:val="28"/>
          <w:szCs w:val="28"/>
        </w:rPr>
        <w:t xml:space="preserve"> сбор</w:t>
      </w:r>
      <w:r w:rsidR="00F72F7F">
        <w:rPr>
          <w:rFonts w:ascii="Times New Roman" w:hAnsi="Times New Roman" w:cs="Times New Roman"/>
          <w:sz w:val="28"/>
          <w:szCs w:val="28"/>
        </w:rPr>
        <w:t>а</w:t>
      </w:r>
      <w:r w:rsidR="00C41755" w:rsidRPr="00F72F7F">
        <w:rPr>
          <w:rFonts w:ascii="Times New Roman" w:hAnsi="Times New Roman" w:cs="Times New Roman"/>
          <w:sz w:val="28"/>
          <w:szCs w:val="28"/>
        </w:rPr>
        <w:t xml:space="preserve"> зерна в 202</w:t>
      </w:r>
      <w:r w:rsidR="00103904">
        <w:rPr>
          <w:rFonts w:ascii="Times New Roman" w:hAnsi="Times New Roman" w:cs="Times New Roman"/>
          <w:sz w:val="28"/>
          <w:szCs w:val="28"/>
        </w:rPr>
        <w:t>6</w:t>
      </w:r>
      <w:r w:rsidR="00C41755" w:rsidRPr="00F72F7F">
        <w:rPr>
          <w:rFonts w:ascii="Times New Roman" w:hAnsi="Times New Roman" w:cs="Times New Roman"/>
          <w:sz w:val="28"/>
          <w:szCs w:val="28"/>
        </w:rPr>
        <w:t xml:space="preserve"> году</w:t>
      </w:r>
      <w:r w:rsidR="00F72F7F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103904">
        <w:rPr>
          <w:rFonts w:ascii="Times New Roman" w:hAnsi="Times New Roman" w:cs="Times New Roman"/>
          <w:sz w:val="28"/>
          <w:szCs w:val="28"/>
        </w:rPr>
        <w:t>3</w:t>
      </w:r>
      <w:r w:rsidR="00F72F7F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6DF7">
        <w:rPr>
          <w:rFonts w:ascii="Times New Roman" w:hAnsi="Times New Roman" w:cs="Times New Roman"/>
          <w:sz w:val="28"/>
          <w:szCs w:val="28"/>
        </w:rPr>
        <w:t>,</w:t>
      </w:r>
      <w:r w:rsidR="00F72F7F">
        <w:rPr>
          <w:rFonts w:ascii="Times New Roman" w:hAnsi="Times New Roman" w:cs="Times New Roman"/>
          <w:sz w:val="28"/>
          <w:szCs w:val="28"/>
        </w:rPr>
        <w:t xml:space="preserve">  </w:t>
      </w:r>
      <w:r w:rsidR="00C41755" w:rsidRPr="00F72F7F">
        <w:rPr>
          <w:rFonts w:ascii="Times New Roman" w:hAnsi="Times New Roman" w:cs="Times New Roman"/>
          <w:sz w:val="28"/>
          <w:szCs w:val="28"/>
        </w:rPr>
        <w:t>по первому варианту пр</w:t>
      </w:r>
      <w:r w:rsidR="00CB3B88" w:rsidRPr="00F72F7F">
        <w:rPr>
          <w:rFonts w:ascii="Times New Roman" w:hAnsi="Times New Roman" w:cs="Times New Roman"/>
          <w:sz w:val="28"/>
          <w:szCs w:val="28"/>
        </w:rPr>
        <w:t xml:space="preserve">огноза составит </w:t>
      </w:r>
      <w:r w:rsidR="00103904">
        <w:rPr>
          <w:rFonts w:ascii="Times New Roman" w:hAnsi="Times New Roman" w:cs="Times New Roman"/>
          <w:sz w:val="28"/>
          <w:szCs w:val="28"/>
        </w:rPr>
        <w:t>44,2</w:t>
      </w:r>
      <w:r w:rsidR="00CB3B88" w:rsidRPr="00F72F7F">
        <w:rPr>
          <w:rFonts w:ascii="Times New Roman" w:hAnsi="Times New Roman" w:cs="Times New Roman"/>
          <w:sz w:val="28"/>
          <w:szCs w:val="28"/>
        </w:rPr>
        <w:t xml:space="preserve"> тыс. тонн</w:t>
      </w:r>
      <w:r w:rsidR="005A261B">
        <w:rPr>
          <w:rFonts w:ascii="Times New Roman" w:hAnsi="Times New Roman" w:cs="Times New Roman"/>
          <w:sz w:val="28"/>
          <w:szCs w:val="28"/>
        </w:rPr>
        <w:t xml:space="preserve"> и по второму варианту </w:t>
      </w:r>
      <w:r w:rsidR="00103904">
        <w:rPr>
          <w:rFonts w:ascii="Times New Roman" w:hAnsi="Times New Roman" w:cs="Times New Roman"/>
          <w:sz w:val="28"/>
          <w:szCs w:val="28"/>
        </w:rPr>
        <w:t>45,5</w:t>
      </w:r>
      <w:r w:rsidR="005A261B" w:rsidRPr="00F72F7F">
        <w:rPr>
          <w:rFonts w:ascii="Times New Roman" w:hAnsi="Times New Roman" w:cs="Times New Roman"/>
          <w:sz w:val="28"/>
          <w:szCs w:val="28"/>
        </w:rPr>
        <w:t xml:space="preserve"> тыс. тонн</w:t>
      </w:r>
      <w:r w:rsidR="00F72F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1755" w:rsidRDefault="00C41755" w:rsidP="001B23A7">
      <w:pPr>
        <w:pStyle w:val="ae"/>
        <w:ind w:firstLine="567"/>
        <w:jc w:val="both"/>
        <w:rPr>
          <w:sz w:val="28"/>
          <w:szCs w:val="28"/>
        </w:rPr>
      </w:pPr>
      <w:r w:rsidRPr="00F72F7F">
        <w:rPr>
          <w:rFonts w:ascii="Times New Roman" w:hAnsi="Times New Roman" w:cs="Times New Roman"/>
          <w:sz w:val="28"/>
          <w:szCs w:val="28"/>
        </w:rPr>
        <w:t xml:space="preserve">Доля фактически используемых сельскохозяйственных угодий в общей площади сельскохозяйственных угодий в прогнозируемом периоде сохранится на уровне </w:t>
      </w:r>
      <w:r w:rsidR="005A261B">
        <w:rPr>
          <w:rFonts w:ascii="Times New Roman" w:hAnsi="Times New Roman" w:cs="Times New Roman"/>
          <w:sz w:val="28"/>
          <w:szCs w:val="28"/>
        </w:rPr>
        <w:t>100</w:t>
      </w:r>
      <w:r w:rsidRPr="00F72F7F">
        <w:rPr>
          <w:rFonts w:ascii="Times New Roman" w:hAnsi="Times New Roman" w:cs="Times New Roman"/>
          <w:sz w:val="28"/>
          <w:szCs w:val="28"/>
        </w:rPr>
        <w:t xml:space="preserve"> % по обоим вариантам прогноза.</w:t>
      </w:r>
    </w:p>
    <w:p w:rsidR="00306536" w:rsidRDefault="00B40B72" w:rsidP="001B23A7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306536">
        <w:rPr>
          <w:sz w:val="28"/>
          <w:szCs w:val="28"/>
        </w:rPr>
        <w:t xml:space="preserve"> 202</w:t>
      </w:r>
      <w:r w:rsidR="0047184E">
        <w:rPr>
          <w:sz w:val="28"/>
          <w:szCs w:val="28"/>
        </w:rPr>
        <w:t>6</w:t>
      </w:r>
      <w:r w:rsidR="00306536">
        <w:rPr>
          <w:sz w:val="28"/>
          <w:szCs w:val="28"/>
        </w:rPr>
        <w:t xml:space="preserve"> году прогнозируется рост </w:t>
      </w:r>
      <w:r w:rsidR="00EE6DF7" w:rsidRPr="00EE6DF7">
        <w:rPr>
          <w:sz w:val="28"/>
          <w:szCs w:val="28"/>
        </w:rPr>
        <w:t>совокупного объема отгруженных товаров, работ и услуг, выполненных собственными силами (обрабатывающие производства без субъектов малого предпринимательства</w:t>
      </w:r>
      <w:r w:rsidR="00EE6DF7" w:rsidRPr="00843ED3">
        <w:rPr>
          <w:sz w:val="28"/>
          <w:szCs w:val="28"/>
        </w:rPr>
        <w:t>)</w:t>
      </w:r>
      <w:r w:rsidR="00306536" w:rsidRPr="00843ED3">
        <w:rPr>
          <w:sz w:val="28"/>
          <w:szCs w:val="28"/>
        </w:rPr>
        <w:t xml:space="preserve"> на </w:t>
      </w:r>
      <w:r w:rsidR="00843ED3" w:rsidRPr="00843ED3">
        <w:rPr>
          <w:sz w:val="28"/>
          <w:szCs w:val="28"/>
        </w:rPr>
        <w:t>12,</w:t>
      </w:r>
      <w:r w:rsidR="0088466E">
        <w:rPr>
          <w:sz w:val="28"/>
          <w:szCs w:val="28"/>
        </w:rPr>
        <w:t>4</w:t>
      </w:r>
      <w:r w:rsidR="00306536" w:rsidRPr="00843ED3">
        <w:rPr>
          <w:sz w:val="28"/>
          <w:szCs w:val="28"/>
        </w:rPr>
        <w:t xml:space="preserve">% по первому варианту прогноза и на </w:t>
      </w:r>
      <w:r w:rsidR="00843ED3" w:rsidRPr="00843ED3">
        <w:rPr>
          <w:sz w:val="28"/>
          <w:szCs w:val="28"/>
        </w:rPr>
        <w:t>1</w:t>
      </w:r>
      <w:r w:rsidR="0088466E">
        <w:rPr>
          <w:sz w:val="28"/>
          <w:szCs w:val="28"/>
        </w:rPr>
        <w:t>5</w:t>
      </w:r>
      <w:r w:rsidR="00843ED3" w:rsidRPr="00843ED3">
        <w:rPr>
          <w:sz w:val="28"/>
          <w:szCs w:val="28"/>
        </w:rPr>
        <w:t>,7</w:t>
      </w:r>
      <w:r w:rsidR="00306536" w:rsidRPr="00843ED3">
        <w:rPr>
          <w:sz w:val="28"/>
          <w:szCs w:val="28"/>
        </w:rPr>
        <w:t>% по второму варианту.</w:t>
      </w:r>
    </w:p>
    <w:p w:rsidR="00C41755" w:rsidRPr="00147DD1" w:rsidRDefault="00C41755" w:rsidP="001B23A7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>На период 202</w:t>
      </w:r>
      <w:r w:rsidR="0047184E">
        <w:rPr>
          <w:sz w:val="28"/>
          <w:szCs w:val="28"/>
        </w:rPr>
        <w:t>4</w:t>
      </w:r>
      <w:r w:rsidRPr="00A92DBA">
        <w:rPr>
          <w:sz w:val="28"/>
          <w:szCs w:val="28"/>
        </w:rPr>
        <w:t xml:space="preserve"> - 202</w:t>
      </w:r>
      <w:r w:rsidR="0047184E">
        <w:rPr>
          <w:sz w:val="28"/>
          <w:szCs w:val="28"/>
        </w:rPr>
        <w:t>6</w:t>
      </w:r>
      <w:r w:rsidRPr="00A92DBA">
        <w:rPr>
          <w:sz w:val="28"/>
          <w:szCs w:val="28"/>
        </w:rPr>
        <w:t xml:space="preserve"> годы объем ввода обще</w:t>
      </w:r>
      <w:r w:rsidR="00CB3B88">
        <w:rPr>
          <w:sz w:val="28"/>
          <w:szCs w:val="28"/>
        </w:rPr>
        <w:t xml:space="preserve">й площади жилых домов </w:t>
      </w:r>
      <w:r w:rsidR="00CB3B88" w:rsidRPr="0088466E">
        <w:rPr>
          <w:sz w:val="28"/>
          <w:szCs w:val="28"/>
        </w:rPr>
        <w:t xml:space="preserve">составит </w:t>
      </w:r>
      <w:r w:rsidR="00EE6DF7" w:rsidRPr="0088466E">
        <w:rPr>
          <w:sz w:val="28"/>
          <w:szCs w:val="28"/>
        </w:rPr>
        <w:t>10,0</w:t>
      </w:r>
      <w:r w:rsidRPr="0088466E">
        <w:rPr>
          <w:sz w:val="28"/>
          <w:szCs w:val="28"/>
        </w:rPr>
        <w:t xml:space="preserve"> – </w:t>
      </w:r>
      <w:r w:rsidR="00EE6DF7" w:rsidRPr="0088466E">
        <w:rPr>
          <w:sz w:val="28"/>
          <w:szCs w:val="28"/>
        </w:rPr>
        <w:t>10</w:t>
      </w:r>
      <w:r w:rsidRPr="0088466E">
        <w:rPr>
          <w:sz w:val="28"/>
          <w:szCs w:val="28"/>
        </w:rPr>
        <w:t>,</w:t>
      </w:r>
      <w:r w:rsidR="00EE6DF7" w:rsidRPr="0088466E">
        <w:rPr>
          <w:sz w:val="28"/>
          <w:szCs w:val="28"/>
        </w:rPr>
        <w:t>5</w:t>
      </w:r>
      <w:r w:rsidRPr="0088466E">
        <w:rPr>
          <w:sz w:val="28"/>
          <w:szCs w:val="28"/>
        </w:rPr>
        <w:t xml:space="preserve"> тыс. кв. метров</w:t>
      </w:r>
      <w:r w:rsidRPr="00A92DBA">
        <w:rPr>
          <w:sz w:val="28"/>
          <w:szCs w:val="28"/>
        </w:rPr>
        <w:t xml:space="preserve"> по вариантам прогноза соответственно. </w:t>
      </w:r>
      <w:r>
        <w:rPr>
          <w:sz w:val="28"/>
          <w:szCs w:val="28"/>
        </w:rPr>
        <w:tab/>
      </w:r>
    </w:p>
    <w:p w:rsidR="00C41755" w:rsidRPr="00AC2647" w:rsidRDefault="00C41755" w:rsidP="001B23A7">
      <w:pPr>
        <w:ind w:firstLine="567"/>
        <w:jc w:val="both"/>
        <w:rPr>
          <w:sz w:val="28"/>
          <w:szCs w:val="28"/>
        </w:rPr>
      </w:pPr>
      <w:r w:rsidRPr="0032312C">
        <w:rPr>
          <w:sz w:val="28"/>
          <w:szCs w:val="28"/>
        </w:rPr>
        <w:t xml:space="preserve">Предприятия малого </w:t>
      </w:r>
      <w:r w:rsidR="00EE6DF7">
        <w:rPr>
          <w:sz w:val="28"/>
          <w:szCs w:val="28"/>
        </w:rPr>
        <w:t>и среднего предпринимательства</w:t>
      </w:r>
      <w:r w:rsidRPr="0032312C">
        <w:rPr>
          <w:sz w:val="28"/>
          <w:szCs w:val="28"/>
        </w:rPr>
        <w:t xml:space="preserve"> </w:t>
      </w:r>
      <w:r w:rsidR="00CB3B88">
        <w:rPr>
          <w:sz w:val="28"/>
          <w:szCs w:val="28"/>
        </w:rPr>
        <w:t>Азовского ННМР Омской области</w:t>
      </w:r>
      <w:r w:rsidRPr="0032312C">
        <w:rPr>
          <w:sz w:val="28"/>
          <w:szCs w:val="28"/>
        </w:rPr>
        <w:t xml:space="preserve"> выполняют ряд важнейших функций в производстве, способствуют дальнейшему развитию инфраструктуры и сферы услуг, смягчению социальных проблем, в том числе снижению уровня безработицы. При этом их деятельностью охватываются практически все отрасли </w:t>
      </w:r>
      <w:r w:rsidRPr="00AC2647">
        <w:rPr>
          <w:sz w:val="28"/>
          <w:szCs w:val="28"/>
        </w:rPr>
        <w:t xml:space="preserve">экономики. </w:t>
      </w:r>
      <w:r w:rsidR="00D220A7" w:rsidRPr="00AC2647">
        <w:rPr>
          <w:sz w:val="28"/>
          <w:szCs w:val="28"/>
        </w:rPr>
        <w:t xml:space="preserve">Ожидается </w:t>
      </w:r>
      <w:r w:rsidR="00AC2647" w:rsidRPr="00AC2647">
        <w:rPr>
          <w:sz w:val="28"/>
          <w:szCs w:val="28"/>
        </w:rPr>
        <w:t xml:space="preserve">незначительное </w:t>
      </w:r>
      <w:r w:rsidR="00843ED3" w:rsidRPr="00AC2647">
        <w:rPr>
          <w:sz w:val="28"/>
          <w:szCs w:val="28"/>
        </w:rPr>
        <w:t>увеличение</w:t>
      </w:r>
      <w:r w:rsidR="00D220A7" w:rsidRPr="00AC2647">
        <w:rPr>
          <w:sz w:val="28"/>
          <w:szCs w:val="28"/>
        </w:rPr>
        <w:t xml:space="preserve"> к</w:t>
      </w:r>
      <w:r w:rsidR="007973A4" w:rsidRPr="00AC2647">
        <w:rPr>
          <w:sz w:val="28"/>
          <w:szCs w:val="28"/>
        </w:rPr>
        <w:t>оличеств</w:t>
      </w:r>
      <w:r w:rsidR="00D220A7" w:rsidRPr="00AC2647">
        <w:rPr>
          <w:sz w:val="28"/>
          <w:szCs w:val="28"/>
        </w:rPr>
        <w:t>а</w:t>
      </w:r>
      <w:r w:rsidR="007973A4" w:rsidRPr="00AC2647">
        <w:rPr>
          <w:sz w:val="28"/>
          <w:szCs w:val="28"/>
        </w:rPr>
        <w:t xml:space="preserve"> </w:t>
      </w:r>
      <w:r w:rsidRPr="00AC2647">
        <w:rPr>
          <w:sz w:val="28"/>
          <w:szCs w:val="28"/>
        </w:rPr>
        <w:t xml:space="preserve">субъектов </w:t>
      </w:r>
      <w:r w:rsidRPr="00AC2647">
        <w:rPr>
          <w:sz w:val="28"/>
          <w:szCs w:val="28"/>
        </w:rPr>
        <w:lastRenderedPageBreak/>
        <w:t>малого и среднего предпринимательства</w:t>
      </w:r>
      <w:r w:rsidR="000F190E" w:rsidRPr="00AC2647">
        <w:rPr>
          <w:sz w:val="28"/>
          <w:szCs w:val="28"/>
        </w:rPr>
        <w:t xml:space="preserve"> </w:t>
      </w:r>
      <w:r w:rsidR="00D220A7" w:rsidRPr="00AC2647">
        <w:rPr>
          <w:sz w:val="28"/>
          <w:szCs w:val="28"/>
        </w:rPr>
        <w:t>к</w:t>
      </w:r>
      <w:r w:rsidRPr="00AC2647">
        <w:rPr>
          <w:sz w:val="28"/>
          <w:szCs w:val="28"/>
        </w:rPr>
        <w:t xml:space="preserve"> </w:t>
      </w:r>
      <w:r w:rsidR="00EE6DF7" w:rsidRPr="00AC2647">
        <w:rPr>
          <w:sz w:val="28"/>
          <w:szCs w:val="28"/>
        </w:rPr>
        <w:t>уровн</w:t>
      </w:r>
      <w:r w:rsidR="00D220A7" w:rsidRPr="00AC2647">
        <w:rPr>
          <w:sz w:val="28"/>
          <w:szCs w:val="28"/>
        </w:rPr>
        <w:t>ю</w:t>
      </w:r>
      <w:r w:rsidR="00EE6DF7" w:rsidRPr="00AC2647">
        <w:rPr>
          <w:sz w:val="28"/>
          <w:szCs w:val="28"/>
        </w:rPr>
        <w:t xml:space="preserve"> 202</w:t>
      </w:r>
      <w:r w:rsidR="0047184E" w:rsidRPr="00AC2647">
        <w:rPr>
          <w:sz w:val="28"/>
          <w:szCs w:val="28"/>
        </w:rPr>
        <w:t>3</w:t>
      </w:r>
      <w:r w:rsidR="00EE6DF7" w:rsidRPr="00AC2647">
        <w:rPr>
          <w:sz w:val="28"/>
          <w:szCs w:val="28"/>
        </w:rPr>
        <w:t xml:space="preserve"> года </w:t>
      </w:r>
      <w:r w:rsidR="000F190E" w:rsidRPr="00AC2647">
        <w:rPr>
          <w:sz w:val="28"/>
          <w:szCs w:val="28"/>
        </w:rPr>
        <w:t xml:space="preserve">по первому варианту </w:t>
      </w:r>
      <w:r w:rsidR="00843ED3" w:rsidRPr="00AC2647">
        <w:rPr>
          <w:sz w:val="28"/>
          <w:szCs w:val="28"/>
        </w:rPr>
        <w:t>до 4</w:t>
      </w:r>
      <w:r w:rsidR="00AC2647" w:rsidRPr="00AC2647">
        <w:rPr>
          <w:sz w:val="28"/>
          <w:szCs w:val="28"/>
        </w:rPr>
        <w:t>6</w:t>
      </w:r>
      <w:r w:rsidR="00843ED3" w:rsidRPr="00AC2647">
        <w:rPr>
          <w:sz w:val="28"/>
          <w:szCs w:val="28"/>
        </w:rPr>
        <w:t xml:space="preserve">0 </w:t>
      </w:r>
      <w:r w:rsidR="000F190E" w:rsidRPr="00AC2647">
        <w:rPr>
          <w:sz w:val="28"/>
          <w:szCs w:val="28"/>
        </w:rPr>
        <w:t xml:space="preserve">и </w:t>
      </w:r>
      <w:r w:rsidR="00EE6DF7" w:rsidRPr="00AC2647">
        <w:rPr>
          <w:sz w:val="28"/>
          <w:szCs w:val="28"/>
        </w:rPr>
        <w:t>4</w:t>
      </w:r>
      <w:r w:rsidR="00AC2647" w:rsidRPr="00AC2647">
        <w:rPr>
          <w:sz w:val="28"/>
          <w:szCs w:val="28"/>
        </w:rPr>
        <w:t>6</w:t>
      </w:r>
      <w:r w:rsidR="00843ED3" w:rsidRPr="00AC2647">
        <w:rPr>
          <w:sz w:val="28"/>
          <w:szCs w:val="28"/>
        </w:rPr>
        <w:t>5</w:t>
      </w:r>
      <w:r w:rsidR="000F190E" w:rsidRPr="00AC2647">
        <w:rPr>
          <w:sz w:val="28"/>
          <w:szCs w:val="28"/>
        </w:rPr>
        <w:t xml:space="preserve"> субъектов по второму варианту</w:t>
      </w:r>
      <w:r w:rsidRPr="00AC2647">
        <w:rPr>
          <w:sz w:val="28"/>
          <w:szCs w:val="28"/>
        </w:rPr>
        <w:t>.</w:t>
      </w:r>
    </w:p>
    <w:p w:rsidR="009009F0" w:rsidRDefault="009009F0" w:rsidP="001B23A7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 w:rsidRPr="00AC2647">
        <w:rPr>
          <w:rFonts w:ascii="Times New Roman" w:hAnsi="Times New Roman"/>
          <w:sz w:val="28"/>
          <w:szCs w:val="28"/>
        </w:rPr>
        <w:t>Потребительская сфера района динамично развивается, на потребительском рынке сохраняется высокий уровень товарной насыщенности, спрос населения</w:t>
      </w:r>
      <w:r w:rsidRPr="0027165F">
        <w:rPr>
          <w:rFonts w:ascii="Times New Roman" w:hAnsi="Times New Roman"/>
          <w:sz w:val="28"/>
          <w:szCs w:val="28"/>
        </w:rPr>
        <w:t xml:space="preserve"> на основные продовольственные и непродовольственные товары удовлетворяется. Торговля в районе представлена в основном малыми предприятиями и индивидуальными предпринимателями</w:t>
      </w:r>
      <w:r w:rsidR="00D81B76">
        <w:rPr>
          <w:rFonts w:ascii="Times New Roman" w:hAnsi="Times New Roman"/>
          <w:sz w:val="28"/>
          <w:szCs w:val="28"/>
        </w:rPr>
        <w:t>, торговыми сетями «Магнит», «Пятерочка», «</w:t>
      </w:r>
      <w:proofErr w:type="spellStart"/>
      <w:r w:rsidR="00D81B76">
        <w:rPr>
          <w:rFonts w:ascii="Times New Roman" w:hAnsi="Times New Roman"/>
          <w:sz w:val="28"/>
          <w:szCs w:val="28"/>
        </w:rPr>
        <w:t>Низкоцен</w:t>
      </w:r>
      <w:proofErr w:type="spellEnd"/>
      <w:r w:rsidR="00D81B76">
        <w:rPr>
          <w:rFonts w:ascii="Times New Roman" w:hAnsi="Times New Roman"/>
          <w:sz w:val="28"/>
          <w:szCs w:val="28"/>
        </w:rPr>
        <w:t>», «Светофор»</w:t>
      </w:r>
      <w:r w:rsidRPr="0027165F">
        <w:rPr>
          <w:rFonts w:ascii="Times New Roman" w:hAnsi="Times New Roman"/>
          <w:sz w:val="28"/>
          <w:szCs w:val="28"/>
        </w:rPr>
        <w:t>.</w:t>
      </w:r>
    </w:p>
    <w:p w:rsidR="00D81B76" w:rsidRPr="00D220A7" w:rsidRDefault="00D81B76" w:rsidP="001B23A7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220A7">
        <w:rPr>
          <w:color w:val="000000"/>
          <w:sz w:val="28"/>
          <w:szCs w:val="28"/>
          <w:lang w:eastAsia="ru-RU"/>
        </w:rPr>
        <w:t xml:space="preserve">В районе функционирует </w:t>
      </w:r>
      <w:r w:rsidR="00AB217A">
        <w:rPr>
          <w:color w:val="000000"/>
          <w:sz w:val="28"/>
          <w:szCs w:val="28"/>
          <w:lang w:eastAsia="ru-RU"/>
        </w:rPr>
        <w:t>89</w:t>
      </w:r>
      <w:r w:rsidRPr="00D220A7">
        <w:rPr>
          <w:color w:val="000000"/>
          <w:sz w:val="28"/>
          <w:szCs w:val="28"/>
          <w:lang w:eastAsia="ru-RU"/>
        </w:rPr>
        <w:t xml:space="preserve"> стационарных торговых объектов, в числе – 1</w:t>
      </w:r>
      <w:r w:rsidR="00AB217A">
        <w:rPr>
          <w:color w:val="000000"/>
          <w:sz w:val="28"/>
          <w:szCs w:val="28"/>
          <w:lang w:eastAsia="ru-RU"/>
        </w:rPr>
        <w:t>6</w:t>
      </w:r>
      <w:r w:rsidRPr="00D220A7">
        <w:rPr>
          <w:sz w:val="28"/>
          <w:szCs w:val="28"/>
          <w:lang w:eastAsia="ru-RU"/>
        </w:rPr>
        <w:t xml:space="preserve"> специализированных неп</w:t>
      </w:r>
      <w:r w:rsidRPr="00D220A7">
        <w:rPr>
          <w:color w:val="000000"/>
          <w:sz w:val="28"/>
          <w:szCs w:val="28"/>
          <w:lang w:eastAsia="ru-RU"/>
        </w:rPr>
        <w:t>родовольственных и 7</w:t>
      </w:r>
      <w:r w:rsidR="00AB217A">
        <w:rPr>
          <w:color w:val="000000"/>
          <w:sz w:val="28"/>
          <w:szCs w:val="28"/>
          <w:lang w:eastAsia="ru-RU"/>
        </w:rPr>
        <w:t>3</w:t>
      </w:r>
      <w:r w:rsidRPr="00D220A7">
        <w:rPr>
          <w:color w:val="000000"/>
          <w:sz w:val="28"/>
          <w:szCs w:val="28"/>
          <w:lang w:eastAsia="ru-RU"/>
        </w:rPr>
        <w:t xml:space="preserve"> смешанных магазинов.</w:t>
      </w:r>
    </w:p>
    <w:p w:rsidR="00D81B76" w:rsidRPr="008B37AF" w:rsidRDefault="00D81B76" w:rsidP="008B37AF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220A7">
        <w:rPr>
          <w:color w:val="000000"/>
          <w:sz w:val="28"/>
          <w:szCs w:val="28"/>
          <w:lang w:eastAsia="ru-RU"/>
        </w:rPr>
        <w:t xml:space="preserve">Торговая площадь объектов составляет - </w:t>
      </w:r>
      <w:r w:rsidR="00AB217A">
        <w:rPr>
          <w:color w:val="000000"/>
          <w:sz w:val="28"/>
          <w:szCs w:val="28"/>
          <w:lang w:eastAsia="ru-RU"/>
        </w:rPr>
        <w:t>9179</w:t>
      </w:r>
      <w:r w:rsidRPr="00D220A7">
        <w:rPr>
          <w:color w:val="000000"/>
          <w:sz w:val="28"/>
          <w:szCs w:val="28"/>
          <w:lang w:eastAsia="ru-RU"/>
        </w:rPr>
        <w:t xml:space="preserve"> кв</w:t>
      </w:r>
      <w:r w:rsidRPr="00933650">
        <w:rPr>
          <w:color w:val="000000"/>
          <w:sz w:val="28"/>
          <w:szCs w:val="28"/>
          <w:lang w:eastAsia="ru-RU"/>
        </w:rPr>
        <w:t>.м.</w:t>
      </w:r>
      <w:r>
        <w:rPr>
          <w:color w:val="000000"/>
          <w:sz w:val="28"/>
          <w:szCs w:val="28"/>
          <w:lang w:eastAsia="ru-RU"/>
        </w:rPr>
        <w:t>, обеспеченность</w:t>
      </w:r>
      <w:r w:rsidRPr="00933650">
        <w:rPr>
          <w:color w:val="000000"/>
          <w:sz w:val="28"/>
          <w:szCs w:val="28"/>
          <w:lang w:eastAsia="ru-RU"/>
        </w:rPr>
        <w:t xml:space="preserve"> торговыми площадями на 1000 человек составляет </w:t>
      </w:r>
      <w:r w:rsidR="00AB217A">
        <w:rPr>
          <w:color w:val="000000"/>
          <w:sz w:val="28"/>
          <w:szCs w:val="28"/>
          <w:lang w:eastAsia="ru-RU"/>
        </w:rPr>
        <w:t>364,1</w:t>
      </w:r>
      <w:r>
        <w:rPr>
          <w:color w:val="000000"/>
          <w:sz w:val="28"/>
          <w:szCs w:val="28"/>
          <w:lang w:eastAsia="ru-RU"/>
        </w:rPr>
        <w:t xml:space="preserve"> кв.м.</w:t>
      </w:r>
    </w:p>
    <w:p w:rsidR="00D81B76" w:rsidRPr="0042655C" w:rsidRDefault="0042655C" w:rsidP="001B23A7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 w:rsidRPr="0042655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прогнозируем</w:t>
      </w:r>
      <w:r w:rsidR="00632C09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периоде ожидается рост оборота розничной торговли и к 202</w:t>
      </w:r>
      <w:r w:rsidR="00AB217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оставит </w:t>
      </w:r>
      <w:r w:rsidR="0088466E" w:rsidRPr="0088466E">
        <w:rPr>
          <w:rFonts w:ascii="Times New Roman" w:hAnsi="Times New Roman"/>
          <w:sz w:val="28"/>
          <w:szCs w:val="28"/>
        </w:rPr>
        <w:t>1 030</w:t>
      </w:r>
      <w:r w:rsidR="0088466E">
        <w:rPr>
          <w:rFonts w:ascii="Times New Roman" w:hAnsi="Times New Roman"/>
          <w:sz w:val="28"/>
          <w:szCs w:val="28"/>
        </w:rPr>
        <w:t> </w:t>
      </w:r>
      <w:r w:rsidR="0088466E" w:rsidRPr="0088466E">
        <w:rPr>
          <w:rFonts w:ascii="Times New Roman" w:hAnsi="Times New Roman"/>
          <w:sz w:val="28"/>
          <w:szCs w:val="28"/>
        </w:rPr>
        <w:t>720</w:t>
      </w:r>
      <w:r w:rsidR="0088466E">
        <w:rPr>
          <w:rFonts w:ascii="Times New Roman" w:hAnsi="Times New Roman"/>
          <w:sz w:val="28"/>
          <w:szCs w:val="28"/>
        </w:rPr>
        <w:t>,0</w:t>
      </w:r>
      <w:r w:rsidR="0088466E" w:rsidRPr="0088466E">
        <w:rPr>
          <w:rFonts w:ascii="Times New Roman" w:hAnsi="Times New Roman"/>
          <w:sz w:val="28"/>
          <w:szCs w:val="28"/>
        </w:rPr>
        <w:t xml:space="preserve"> </w:t>
      </w:r>
      <w:r w:rsidR="0088466E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руб. по первому варианту прогноза</w:t>
      </w:r>
      <w:r w:rsidR="0088466E">
        <w:rPr>
          <w:rFonts w:ascii="Times New Roman" w:hAnsi="Times New Roman"/>
          <w:sz w:val="28"/>
          <w:szCs w:val="28"/>
        </w:rPr>
        <w:t xml:space="preserve"> и </w:t>
      </w:r>
      <w:r w:rsidR="0088466E" w:rsidRPr="0088466E">
        <w:rPr>
          <w:rFonts w:ascii="Times New Roman" w:hAnsi="Times New Roman"/>
          <w:sz w:val="28"/>
          <w:szCs w:val="28"/>
        </w:rPr>
        <w:t>1 060 740, 0 тыс. руб. по второму варианту</w:t>
      </w:r>
      <w:r>
        <w:rPr>
          <w:rFonts w:ascii="Times New Roman" w:hAnsi="Times New Roman"/>
          <w:sz w:val="28"/>
          <w:szCs w:val="28"/>
        </w:rPr>
        <w:t>.</w:t>
      </w:r>
    </w:p>
    <w:sectPr w:rsidR="00D81B76" w:rsidRPr="0042655C" w:rsidSect="00CA2C28">
      <w:pgSz w:w="11900" w:h="16840"/>
      <w:pgMar w:top="1060" w:right="740" w:bottom="280" w:left="16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046" w:rsidRDefault="006D7046">
      <w:r>
        <w:separator/>
      </w:r>
    </w:p>
  </w:endnote>
  <w:endnote w:type="continuationSeparator" w:id="0">
    <w:p w:rsidR="006D7046" w:rsidRDefault="006D7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A68" w:rsidRDefault="00AC2A68" w:rsidP="00BC4F0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C2A68" w:rsidRDefault="00AC2A68" w:rsidP="00B21E7C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A68" w:rsidRDefault="00AC2A6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046" w:rsidRDefault="006D7046">
      <w:r>
        <w:separator/>
      </w:r>
    </w:p>
  </w:footnote>
  <w:footnote w:type="continuationSeparator" w:id="0">
    <w:p w:rsidR="006D7046" w:rsidRDefault="006D70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E00105"/>
    <w:multiLevelType w:val="hybridMultilevel"/>
    <w:tmpl w:val="0E7AA0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EA4121"/>
    <w:multiLevelType w:val="hybridMultilevel"/>
    <w:tmpl w:val="66265A56"/>
    <w:lvl w:ilvl="0" w:tplc="24E615EC">
      <w:start w:val="1"/>
      <w:numFmt w:val="decimal"/>
      <w:lvlText w:val="%1."/>
      <w:lvlJc w:val="left"/>
      <w:pPr>
        <w:ind w:left="1984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6F025C"/>
    <w:multiLevelType w:val="hybridMultilevel"/>
    <w:tmpl w:val="80B2B2C8"/>
    <w:lvl w:ilvl="0" w:tplc="C264ED2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7B51B9"/>
    <w:multiLevelType w:val="multilevel"/>
    <w:tmpl w:val="2F1A7BD6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B6F0A65"/>
    <w:multiLevelType w:val="hybridMultilevel"/>
    <w:tmpl w:val="CC4E8B66"/>
    <w:lvl w:ilvl="0" w:tplc="348A124E">
      <w:start w:val="1"/>
      <w:numFmt w:val="decimal"/>
      <w:lvlText w:val="%1."/>
      <w:lvlJc w:val="left"/>
      <w:pPr>
        <w:ind w:left="1984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7">
    <w:nsid w:val="717574B2"/>
    <w:multiLevelType w:val="hybridMultilevel"/>
    <w:tmpl w:val="ACDC079E"/>
    <w:lvl w:ilvl="0" w:tplc="8A0EDFF6">
      <w:start w:val="1"/>
      <w:numFmt w:val="decimal"/>
      <w:lvlText w:val="%1."/>
      <w:lvlJc w:val="left"/>
      <w:pPr>
        <w:ind w:left="1984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481"/>
    <w:rsid w:val="000013B1"/>
    <w:rsid w:val="00006419"/>
    <w:rsid w:val="00010E58"/>
    <w:rsid w:val="00013C7E"/>
    <w:rsid w:val="00023771"/>
    <w:rsid w:val="000237F2"/>
    <w:rsid w:val="00023A9B"/>
    <w:rsid w:val="00036481"/>
    <w:rsid w:val="00036915"/>
    <w:rsid w:val="00043FC8"/>
    <w:rsid w:val="0005115F"/>
    <w:rsid w:val="00054CF4"/>
    <w:rsid w:val="0005611C"/>
    <w:rsid w:val="0005790F"/>
    <w:rsid w:val="00057A41"/>
    <w:rsid w:val="00057C0B"/>
    <w:rsid w:val="00077D8B"/>
    <w:rsid w:val="000821C9"/>
    <w:rsid w:val="00084BBF"/>
    <w:rsid w:val="00086000"/>
    <w:rsid w:val="00091671"/>
    <w:rsid w:val="00091D64"/>
    <w:rsid w:val="0009305E"/>
    <w:rsid w:val="000933DA"/>
    <w:rsid w:val="00097C8B"/>
    <w:rsid w:val="000A1498"/>
    <w:rsid w:val="000A7789"/>
    <w:rsid w:val="000B4FFB"/>
    <w:rsid w:val="000C021D"/>
    <w:rsid w:val="000C2E9B"/>
    <w:rsid w:val="000C3965"/>
    <w:rsid w:val="000C4601"/>
    <w:rsid w:val="000D0A07"/>
    <w:rsid w:val="000D284C"/>
    <w:rsid w:val="000D2BE6"/>
    <w:rsid w:val="000E29EF"/>
    <w:rsid w:val="000E32EB"/>
    <w:rsid w:val="000E3350"/>
    <w:rsid w:val="000E4564"/>
    <w:rsid w:val="000E53C0"/>
    <w:rsid w:val="000F0218"/>
    <w:rsid w:val="000F05C3"/>
    <w:rsid w:val="000F190E"/>
    <w:rsid w:val="000F6700"/>
    <w:rsid w:val="000F6F9A"/>
    <w:rsid w:val="000F799B"/>
    <w:rsid w:val="00103904"/>
    <w:rsid w:val="00111BBC"/>
    <w:rsid w:val="00112739"/>
    <w:rsid w:val="00115124"/>
    <w:rsid w:val="00115645"/>
    <w:rsid w:val="00124B9D"/>
    <w:rsid w:val="00127709"/>
    <w:rsid w:val="0013285F"/>
    <w:rsid w:val="00134A01"/>
    <w:rsid w:val="00145BDC"/>
    <w:rsid w:val="001468BC"/>
    <w:rsid w:val="00147F10"/>
    <w:rsid w:val="00154E63"/>
    <w:rsid w:val="00161D5A"/>
    <w:rsid w:val="00163A56"/>
    <w:rsid w:val="00167A48"/>
    <w:rsid w:val="001728EE"/>
    <w:rsid w:val="00173E26"/>
    <w:rsid w:val="00174872"/>
    <w:rsid w:val="00174A0C"/>
    <w:rsid w:val="00174C24"/>
    <w:rsid w:val="00176111"/>
    <w:rsid w:val="00182D56"/>
    <w:rsid w:val="001979AB"/>
    <w:rsid w:val="001A2246"/>
    <w:rsid w:val="001B01E4"/>
    <w:rsid w:val="001B0690"/>
    <w:rsid w:val="001B23A7"/>
    <w:rsid w:val="001B553E"/>
    <w:rsid w:val="001B6CDE"/>
    <w:rsid w:val="001C31CA"/>
    <w:rsid w:val="001C6397"/>
    <w:rsid w:val="001C7297"/>
    <w:rsid w:val="001D4421"/>
    <w:rsid w:val="001F1386"/>
    <w:rsid w:val="001F16F8"/>
    <w:rsid w:val="001F443E"/>
    <w:rsid w:val="0020068E"/>
    <w:rsid w:val="00200FA3"/>
    <w:rsid w:val="00202CA7"/>
    <w:rsid w:val="0020496F"/>
    <w:rsid w:val="002115E9"/>
    <w:rsid w:val="0021249A"/>
    <w:rsid w:val="00215BA1"/>
    <w:rsid w:val="002214B6"/>
    <w:rsid w:val="002230C9"/>
    <w:rsid w:val="002246FB"/>
    <w:rsid w:val="00232610"/>
    <w:rsid w:val="00233206"/>
    <w:rsid w:val="00233DE3"/>
    <w:rsid w:val="00234772"/>
    <w:rsid w:val="002434C4"/>
    <w:rsid w:val="00244FD2"/>
    <w:rsid w:val="002533B3"/>
    <w:rsid w:val="002602C8"/>
    <w:rsid w:val="0026249B"/>
    <w:rsid w:val="00263F75"/>
    <w:rsid w:val="00263FB1"/>
    <w:rsid w:val="00265798"/>
    <w:rsid w:val="002660BE"/>
    <w:rsid w:val="0026641D"/>
    <w:rsid w:val="002673E4"/>
    <w:rsid w:val="002732A0"/>
    <w:rsid w:val="002748DE"/>
    <w:rsid w:val="002804D2"/>
    <w:rsid w:val="002824FA"/>
    <w:rsid w:val="002964CA"/>
    <w:rsid w:val="00297C3C"/>
    <w:rsid w:val="002A279B"/>
    <w:rsid w:val="002A482B"/>
    <w:rsid w:val="002A5583"/>
    <w:rsid w:val="002A7455"/>
    <w:rsid w:val="002B04A1"/>
    <w:rsid w:val="002B7580"/>
    <w:rsid w:val="002C2016"/>
    <w:rsid w:val="002D111D"/>
    <w:rsid w:val="002E1E06"/>
    <w:rsid w:val="002E2D55"/>
    <w:rsid w:val="002E3220"/>
    <w:rsid w:val="002E4CD5"/>
    <w:rsid w:val="002E4D66"/>
    <w:rsid w:val="002E6313"/>
    <w:rsid w:val="002F00BF"/>
    <w:rsid w:val="002F4289"/>
    <w:rsid w:val="002F461F"/>
    <w:rsid w:val="002F5294"/>
    <w:rsid w:val="00301AD1"/>
    <w:rsid w:val="00306536"/>
    <w:rsid w:val="003072B1"/>
    <w:rsid w:val="003236D1"/>
    <w:rsid w:val="00325306"/>
    <w:rsid w:val="00325727"/>
    <w:rsid w:val="00326312"/>
    <w:rsid w:val="00332269"/>
    <w:rsid w:val="003324FB"/>
    <w:rsid w:val="00332C82"/>
    <w:rsid w:val="003351EB"/>
    <w:rsid w:val="003352AE"/>
    <w:rsid w:val="0034699C"/>
    <w:rsid w:val="00355134"/>
    <w:rsid w:val="00360560"/>
    <w:rsid w:val="00361994"/>
    <w:rsid w:val="00376123"/>
    <w:rsid w:val="00380672"/>
    <w:rsid w:val="00380AF4"/>
    <w:rsid w:val="00380E9F"/>
    <w:rsid w:val="00380FDF"/>
    <w:rsid w:val="00384EA1"/>
    <w:rsid w:val="003879BC"/>
    <w:rsid w:val="00391FF8"/>
    <w:rsid w:val="00392E15"/>
    <w:rsid w:val="00393D08"/>
    <w:rsid w:val="00395D03"/>
    <w:rsid w:val="003A1D2C"/>
    <w:rsid w:val="003A2042"/>
    <w:rsid w:val="003A4AA9"/>
    <w:rsid w:val="003A6A75"/>
    <w:rsid w:val="003A6F63"/>
    <w:rsid w:val="003A707E"/>
    <w:rsid w:val="003A785E"/>
    <w:rsid w:val="003B10EB"/>
    <w:rsid w:val="003B2998"/>
    <w:rsid w:val="003B7071"/>
    <w:rsid w:val="003B7F33"/>
    <w:rsid w:val="003C0FCD"/>
    <w:rsid w:val="003C261B"/>
    <w:rsid w:val="003C64C3"/>
    <w:rsid w:val="003C7304"/>
    <w:rsid w:val="003D030A"/>
    <w:rsid w:val="003D5DAE"/>
    <w:rsid w:val="003F6557"/>
    <w:rsid w:val="00402703"/>
    <w:rsid w:val="004109E7"/>
    <w:rsid w:val="00415975"/>
    <w:rsid w:val="004234AA"/>
    <w:rsid w:val="0042655C"/>
    <w:rsid w:val="00426A83"/>
    <w:rsid w:val="004305BC"/>
    <w:rsid w:val="004314CC"/>
    <w:rsid w:val="00432A08"/>
    <w:rsid w:val="00433B87"/>
    <w:rsid w:val="00440E77"/>
    <w:rsid w:val="00445888"/>
    <w:rsid w:val="004548C3"/>
    <w:rsid w:val="004579CD"/>
    <w:rsid w:val="004604C1"/>
    <w:rsid w:val="0046754F"/>
    <w:rsid w:val="0047180F"/>
    <w:rsid w:val="0047184E"/>
    <w:rsid w:val="00472126"/>
    <w:rsid w:val="0047780F"/>
    <w:rsid w:val="0048111B"/>
    <w:rsid w:val="00495F39"/>
    <w:rsid w:val="00495F3F"/>
    <w:rsid w:val="00496C8A"/>
    <w:rsid w:val="00497AFB"/>
    <w:rsid w:val="004A35F9"/>
    <w:rsid w:val="004A55C8"/>
    <w:rsid w:val="004A6891"/>
    <w:rsid w:val="004A6D57"/>
    <w:rsid w:val="004A7D22"/>
    <w:rsid w:val="004B0982"/>
    <w:rsid w:val="004B2866"/>
    <w:rsid w:val="004B3591"/>
    <w:rsid w:val="004B4801"/>
    <w:rsid w:val="004C5C90"/>
    <w:rsid w:val="004C7109"/>
    <w:rsid w:val="004D150F"/>
    <w:rsid w:val="004D611F"/>
    <w:rsid w:val="004D7B3E"/>
    <w:rsid w:val="004E4850"/>
    <w:rsid w:val="004F1C04"/>
    <w:rsid w:val="00500F19"/>
    <w:rsid w:val="00501A04"/>
    <w:rsid w:val="00504082"/>
    <w:rsid w:val="0050574F"/>
    <w:rsid w:val="00507984"/>
    <w:rsid w:val="005122D3"/>
    <w:rsid w:val="0051281D"/>
    <w:rsid w:val="00512AAE"/>
    <w:rsid w:val="00513540"/>
    <w:rsid w:val="00513726"/>
    <w:rsid w:val="00513DA4"/>
    <w:rsid w:val="0051708A"/>
    <w:rsid w:val="005216F7"/>
    <w:rsid w:val="00533A0C"/>
    <w:rsid w:val="00535BA4"/>
    <w:rsid w:val="005539BF"/>
    <w:rsid w:val="00553F4E"/>
    <w:rsid w:val="00561159"/>
    <w:rsid w:val="00567D95"/>
    <w:rsid w:val="00567FF2"/>
    <w:rsid w:val="005706C7"/>
    <w:rsid w:val="00571F45"/>
    <w:rsid w:val="00576476"/>
    <w:rsid w:val="00576F37"/>
    <w:rsid w:val="00580769"/>
    <w:rsid w:val="005827A1"/>
    <w:rsid w:val="00587F5A"/>
    <w:rsid w:val="00596644"/>
    <w:rsid w:val="005A261B"/>
    <w:rsid w:val="005A2CF7"/>
    <w:rsid w:val="005A3EC9"/>
    <w:rsid w:val="005A4614"/>
    <w:rsid w:val="005B24B4"/>
    <w:rsid w:val="005B2DF6"/>
    <w:rsid w:val="005B7D0F"/>
    <w:rsid w:val="005C1BCF"/>
    <w:rsid w:val="005C5490"/>
    <w:rsid w:val="005C6016"/>
    <w:rsid w:val="005D11A5"/>
    <w:rsid w:val="005D55AE"/>
    <w:rsid w:val="005D6680"/>
    <w:rsid w:val="005E1D6F"/>
    <w:rsid w:val="005E1F8B"/>
    <w:rsid w:val="005E36BE"/>
    <w:rsid w:val="005E7EBB"/>
    <w:rsid w:val="005F0AA4"/>
    <w:rsid w:val="005F0DDA"/>
    <w:rsid w:val="005F50C5"/>
    <w:rsid w:val="006032DF"/>
    <w:rsid w:val="00604169"/>
    <w:rsid w:val="00604E15"/>
    <w:rsid w:val="0060533E"/>
    <w:rsid w:val="0060566B"/>
    <w:rsid w:val="006118FA"/>
    <w:rsid w:val="006153EB"/>
    <w:rsid w:val="00617755"/>
    <w:rsid w:val="00621351"/>
    <w:rsid w:val="006216ED"/>
    <w:rsid w:val="00624F37"/>
    <w:rsid w:val="00632C09"/>
    <w:rsid w:val="006331EE"/>
    <w:rsid w:val="00635D41"/>
    <w:rsid w:val="00637F20"/>
    <w:rsid w:val="006417EE"/>
    <w:rsid w:val="00650B86"/>
    <w:rsid w:val="00654424"/>
    <w:rsid w:val="0065703F"/>
    <w:rsid w:val="00657557"/>
    <w:rsid w:val="006734D7"/>
    <w:rsid w:val="006773C3"/>
    <w:rsid w:val="00680925"/>
    <w:rsid w:val="00694DC5"/>
    <w:rsid w:val="006A23CD"/>
    <w:rsid w:val="006A2EA6"/>
    <w:rsid w:val="006A3EBE"/>
    <w:rsid w:val="006B03A9"/>
    <w:rsid w:val="006B04D3"/>
    <w:rsid w:val="006B0C6A"/>
    <w:rsid w:val="006B41E1"/>
    <w:rsid w:val="006C503B"/>
    <w:rsid w:val="006C71FC"/>
    <w:rsid w:val="006D25ED"/>
    <w:rsid w:val="006D31C7"/>
    <w:rsid w:val="006D4851"/>
    <w:rsid w:val="006D55AA"/>
    <w:rsid w:val="006D5B7C"/>
    <w:rsid w:val="006D7046"/>
    <w:rsid w:val="006E24C5"/>
    <w:rsid w:val="006E4616"/>
    <w:rsid w:val="006E7BEE"/>
    <w:rsid w:val="006F2DE2"/>
    <w:rsid w:val="006F4B03"/>
    <w:rsid w:val="00706388"/>
    <w:rsid w:val="00706B51"/>
    <w:rsid w:val="00707EE6"/>
    <w:rsid w:val="0071541E"/>
    <w:rsid w:val="00733C89"/>
    <w:rsid w:val="007344A8"/>
    <w:rsid w:val="00734BD5"/>
    <w:rsid w:val="00736739"/>
    <w:rsid w:val="00750799"/>
    <w:rsid w:val="007513D3"/>
    <w:rsid w:val="007524C3"/>
    <w:rsid w:val="00752F3A"/>
    <w:rsid w:val="00763B8B"/>
    <w:rsid w:val="007743F4"/>
    <w:rsid w:val="00774891"/>
    <w:rsid w:val="007751F1"/>
    <w:rsid w:val="00777789"/>
    <w:rsid w:val="00781DF8"/>
    <w:rsid w:val="007834E7"/>
    <w:rsid w:val="007915D8"/>
    <w:rsid w:val="007939B8"/>
    <w:rsid w:val="00795A5C"/>
    <w:rsid w:val="007973A4"/>
    <w:rsid w:val="00797D8A"/>
    <w:rsid w:val="007A0D26"/>
    <w:rsid w:val="007A0F72"/>
    <w:rsid w:val="007A3261"/>
    <w:rsid w:val="007A4B6A"/>
    <w:rsid w:val="007A5AB5"/>
    <w:rsid w:val="007A6477"/>
    <w:rsid w:val="007A6B58"/>
    <w:rsid w:val="007B1C61"/>
    <w:rsid w:val="007B2060"/>
    <w:rsid w:val="007C27C2"/>
    <w:rsid w:val="007C2AC5"/>
    <w:rsid w:val="007C485F"/>
    <w:rsid w:val="007C68DE"/>
    <w:rsid w:val="007C795C"/>
    <w:rsid w:val="007C7A6E"/>
    <w:rsid w:val="007D2D43"/>
    <w:rsid w:val="007F225D"/>
    <w:rsid w:val="007F49A1"/>
    <w:rsid w:val="00802F00"/>
    <w:rsid w:val="00803E41"/>
    <w:rsid w:val="00807A3A"/>
    <w:rsid w:val="008102AF"/>
    <w:rsid w:val="00812287"/>
    <w:rsid w:val="00813122"/>
    <w:rsid w:val="00816086"/>
    <w:rsid w:val="008205F1"/>
    <w:rsid w:val="00825525"/>
    <w:rsid w:val="0083209D"/>
    <w:rsid w:val="00836D21"/>
    <w:rsid w:val="008375FD"/>
    <w:rsid w:val="0084377F"/>
    <w:rsid w:val="00843ED3"/>
    <w:rsid w:val="0084546D"/>
    <w:rsid w:val="008467D6"/>
    <w:rsid w:val="00847E5B"/>
    <w:rsid w:val="00855729"/>
    <w:rsid w:val="0086060A"/>
    <w:rsid w:val="00872288"/>
    <w:rsid w:val="00872942"/>
    <w:rsid w:val="00876CA9"/>
    <w:rsid w:val="008802BD"/>
    <w:rsid w:val="0088466E"/>
    <w:rsid w:val="00886076"/>
    <w:rsid w:val="0089579F"/>
    <w:rsid w:val="008A762C"/>
    <w:rsid w:val="008B0C4D"/>
    <w:rsid w:val="008B3591"/>
    <w:rsid w:val="008B37AF"/>
    <w:rsid w:val="008C5403"/>
    <w:rsid w:val="008D151E"/>
    <w:rsid w:val="008D6A34"/>
    <w:rsid w:val="008E136F"/>
    <w:rsid w:val="008E38A8"/>
    <w:rsid w:val="008E40FA"/>
    <w:rsid w:val="008E74FC"/>
    <w:rsid w:val="008F5CF0"/>
    <w:rsid w:val="008F764E"/>
    <w:rsid w:val="009003CF"/>
    <w:rsid w:val="009009F0"/>
    <w:rsid w:val="00903DB9"/>
    <w:rsid w:val="009043B9"/>
    <w:rsid w:val="00906C0E"/>
    <w:rsid w:val="00907CAD"/>
    <w:rsid w:val="00911080"/>
    <w:rsid w:val="009124DF"/>
    <w:rsid w:val="009129D4"/>
    <w:rsid w:val="00916045"/>
    <w:rsid w:val="009216B7"/>
    <w:rsid w:val="00923BBB"/>
    <w:rsid w:val="00924604"/>
    <w:rsid w:val="00940C6A"/>
    <w:rsid w:val="009539A3"/>
    <w:rsid w:val="00955A9C"/>
    <w:rsid w:val="00961F6A"/>
    <w:rsid w:val="0096720F"/>
    <w:rsid w:val="009807FD"/>
    <w:rsid w:val="009843CB"/>
    <w:rsid w:val="00985E09"/>
    <w:rsid w:val="009910AA"/>
    <w:rsid w:val="00992E42"/>
    <w:rsid w:val="00993F9E"/>
    <w:rsid w:val="009943D7"/>
    <w:rsid w:val="00996AE0"/>
    <w:rsid w:val="009972D5"/>
    <w:rsid w:val="009A1388"/>
    <w:rsid w:val="009A1683"/>
    <w:rsid w:val="009B1AF8"/>
    <w:rsid w:val="009B6B0C"/>
    <w:rsid w:val="009C0D43"/>
    <w:rsid w:val="009C1794"/>
    <w:rsid w:val="009C3523"/>
    <w:rsid w:val="009C5F35"/>
    <w:rsid w:val="009D0864"/>
    <w:rsid w:val="009D12EE"/>
    <w:rsid w:val="009D23A8"/>
    <w:rsid w:val="009D585B"/>
    <w:rsid w:val="009E2CF3"/>
    <w:rsid w:val="009F1138"/>
    <w:rsid w:val="009F59CA"/>
    <w:rsid w:val="009F6EC7"/>
    <w:rsid w:val="00A030D4"/>
    <w:rsid w:val="00A04F11"/>
    <w:rsid w:val="00A05245"/>
    <w:rsid w:val="00A0593E"/>
    <w:rsid w:val="00A05F60"/>
    <w:rsid w:val="00A10A62"/>
    <w:rsid w:val="00A10DD7"/>
    <w:rsid w:val="00A303C4"/>
    <w:rsid w:val="00A31B77"/>
    <w:rsid w:val="00A3612D"/>
    <w:rsid w:val="00A37F79"/>
    <w:rsid w:val="00A427FA"/>
    <w:rsid w:val="00A45AC2"/>
    <w:rsid w:val="00A46D0A"/>
    <w:rsid w:val="00A505DB"/>
    <w:rsid w:val="00A53488"/>
    <w:rsid w:val="00A56802"/>
    <w:rsid w:val="00A70C12"/>
    <w:rsid w:val="00A74DF2"/>
    <w:rsid w:val="00A77D05"/>
    <w:rsid w:val="00A807D9"/>
    <w:rsid w:val="00A81181"/>
    <w:rsid w:val="00A836F5"/>
    <w:rsid w:val="00A8724F"/>
    <w:rsid w:val="00A8787E"/>
    <w:rsid w:val="00A92611"/>
    <w:rsid w:val="00A94C14"/>
    <w:rsid w:val="00A95C1C"/>
    <w:rsid w:val="00AA55A2"/>
    <w:rsid w:val="00AA563C"/>
    <w:rsid w:val="00AB217A"/>
    <w:rsid w:val="00AB3922"/>
    <w:rsid w:val="00AB4CB6"/>
    <w:rsid w:val="00AB5713"/>
    <w:rsid w:val="00AC18AB"/>
    <w:rsid w:val="00AC2647"/>
    <w:rsid w:val="00AC2A68"/>
    <w:rsid w:val="00AC407D"/>
    <w:rsid w:val="00AC49EA"/>
    <w:rsid w:val="00AC4F77"/>
    <w:rsid w:val="00AC59BE"/>
    <w:rsid w:val="00AD02A5"/>
    <w:rsid w:val="00AD0AA0"/>
    <w:rsid w:val="00AE1AB7"/>
    <w:rsid w:val="00AE3B1E"/>
    <w:rsid w:val="00AE3DA0"/>
    <w:rsid w:val="00AF121C"/>
    <w:rsid w:val="00AF3419"/>
    <w:rsid w:val="00AF3B92"/>
    <w:rsid w:val="00AF571D"/>
    <w:rsid w:val="00B01F30"/>
    <w:rsid w:val="00B064D5"/>
    <w:rsid w:val="00B07F4C"/>
    <w:rsid w:val="00B1327D"/>
    <w:rsid w:val="00B13E72"/>
    <w:rsid w:val="00B15754"/>
    <w:rsid w:val="00B21E7C"/>
    <w:rsid w:val="00B23CB8"/>
    <w:rsid w:val="00B34148"/>
    <w:rsid w:val="00B3696C"/>
    <w:rsid w:val="00B37D57"/>
    <w:rsid w:val="00B40B72"/>
    <w:rsid w:val="00B47660"/>
    <w:rsid w:val="00B51292"/>
    <w:rsid w:val="00B517C4"/>
    <w:rsid w:val="00B5358C"/>
    <w:rsid w:val="00B564E9"/>
    <w:rsid w:val="00B61058"/>
    <w:rsid w:val="00B64771"/>
    <w:rsid w:val="00B64838"/>
    <w:rsid w:val="00B86525"/>
    <w:rsid w:val="00B917E7"/>
    <w:rsid w:val="00B92C8C"/>
    <w:rsid w:val="00BA7249"/>
    <w:rsid w:val="00BB05FC"/>
    <w:rsid w:val="00BB0770"/>
    <w:rsid w:val="00BB41A6"/>
    <w:rsid w:val="00BB539B"/>
    <w:rsid w:val="00BC0671"/>
    <w:rsid w:val="00BC2137"/>
    <w:rsid w:val="00BC2E60"/>
    <w:rsid w:val="00BC3150"/>
    <w:rsid w:val="00BC43EA"/>
    <w:rsid w:val="00BC4F0A"/>
    <w:rsid w:val="00BC5EBD"/>
    <w:rsid w:val="00BD1082"/>
    <w:rsid w:val="00BD23A0"/>
    <w:rsid w:val="00BD4E38"/>
    <w:rsid w:val="00BE0C13"/>
    <w:rsid w:val="00BE158D"/>
    <w:rsid w:val="00BE15EB"/>
    <w:rsid w:val="00BE17B8"/>
    <w:rsid w:val="00BE1FE2"/>
    <w:rsid w:val="00BE757A"/>
    <w:rsid w:val="00BF1170"/>
    <w:rsid w:val="00BF255D"/>
    <w:rsid w:val="00C02754"/>
    <w:rsid w:val="00C0428C"/>
    <w:rsid w:val="00C04880"/>
    <w:rsid w:val="00C12564"/>
    <w:rsid w:val="00C13E7E"/>
    <w:rsid w:val="00C20C80"/>
    <w:rsid w:val="00C212A1"/>
    <w:rsid w:val="00C251BB"/>
    <w:rsid w:val="00C2743F"/>
    <w:rsid w:val="00C322CC"/>
    <w:rsid w:val="00C34F38"/>
    <w:rsid w:val="00C35CA6"/>
    <w:rsid w:val="00C36545"/>
    <w:rsid w:val="00C36C65"/>
    <w:rsid w:val="00C40447"/>
    <w:rsid w:val="00C41755"/>
    <w:rsid w:val="00C43EE9"/>
    <w:rsid w:val="00C44A1A"/>
    <w:rsid w:val="00C464FB"/>
    <w:rsid w:val="00C5695A"/>
    <w:rsid w:val="00C57727"/>
    <w:rsid w:val="00C70F12"/>
    <w:rsid w:val="00C72035"/>
    <w:rsid w:val="00C72ADD"/>
    <w:rsid w:val="00C7726C"/>
    <w:rsid w:val="00C81863"/>
    <w:rsid w:val="00C82996"/>
    <w:rsid w:val="00C82E79"/>
    <w:rsid w:val="00C8368C"/>
    <w:rsid w:val="00C839BA"/>
    <w:rsid w:val="00C90984"/>
    <w:rsid w:val="00CA0501"/>
    <w:rsid w:val="00CA0DA1"/>
    <w:rsid w:val="00CA2C28"/>
    <w:rsid w:val="00CA3202"/>
    <w:rsid w:val="00CA67FF"/>
    <w:rsid w:val="00CB0C0B"/>
    <w:rsid w:val="00CB3B88"/>
    <w:rsid w:val="00CB7D39"/>
    <w:rsid w:val="00CC294C"/>
    <w:rsid w:val="00CC2B2C"/>
    <w:rsid w:val="00CC60FE"/>
    <w:rsid w:val="00CC6561"/>
    <w:rsid w:val="00CD2D11"/>
    <w:rsid w:val="00CD3376"/>
    <w:rsid w:val="00CE127A"/>
    <w:rsid w:val="00CE127B"/>
    <w:rsid w:val="00CE7B8B"/>
    <w:rsid w:val="00CF173D"/>
    <w:rsid w:val="00CF303A"/>
    <w:rsid w:val="00CF49A2"/>
    <w:rsid w:val="00CF54EC"/>
    <w:rsid w:val="00CF7A5B"/>
    <w:rsid w:val="00D01712"/>
    <w:rsid w:val="00D01B7B"/>
    <w:rsid w:val="00D0234F"/>
    <w:rsid w:val="00D02BCD"/>
    <w:rsid w:val="00D060AC"/>
    <w:rsid w:val="00D060C6"/>
    <w:rsid w:val="00D1093F"/>
    <w:rsid w:val="00D12770"/>
    <w:rsid w:val="00D12B8B"/>
    <w:rsid w:val="00D145F1"/>
    <w:rsid w:val="00D1564F"/>
    <w:rsid w:val="00D16C24"/>
    <w:rsid w:val="00D2107C"/>
    <w:rsid w:val="00D220A7"/>
    <w:rsid w:val="00D24FF2"/>
    <w:rsid w:val="00D26663"/>
    <w:rsid w:val="00D30F40"/>
    <w:rsid w:val="00D3151B"/>
    <w:rsid w:val="00D333E7"/>
    <w:rsid w:val="00D33D48"/>
    <w:rsid w:val="00D33D7F"/>
    <w:rsid w:val="00D35F3D"/>
    <w:rsid w:val="00D37178"/>
    <w:rsid w:val="00D379A2"/>
    <w:rsid w:val="00D45981"/>
    <w:rsid w:val="00D45F82"/>
    <w:rsid w:val="00D47C3F"/>
    <w:rsid w:val="00D511A4"/>
    <w:rsid w:val="00D628C6"/>
    <w:rsid w:val="00D62C31"/>
    <w:rsid w:val="00D630B1"/>
    <w:rsid w:val="00D66F68"/>
    <w:rsid w:val="00D81B76"/>
    <w:rsid w:val="00D83F56"/>
    <w:rsid w:val="00D846BF"/>
    <w:rsid w:val="00D901E8"/>
    <w:rsid w:val="00D91818"/>
    <w:rsid w:val="00D919A0"/>
    <w:rsid w:val="00D9395B"/>
    <w:rsid w:val="00D941CC"/>
    <w:rsid w:val="00D951F5"/>
    <w:rsid w:val="00D95941"/>
    <w:rsid w:val="00DA00E4"/>
    <w:rsid w:val="00DA30B2"/>
    <w:rsid w:val="00DA3791"/>
    <w:rsid w:val="00DA42C6"/>
    <w:rsid w:val="00DB00A8"/>
    <w:rsid w:val="00DC013A"/>
    <w:rsid w:val="00DC109F"/>
    <w:rsid w:val="00DC4B24"/>
    <w:rsid w:val="00DD0799"/>
    <w:rsid w:val="00DD27E7"/>
    <w:rsid w:val="00DD6791"/>
    <w:rsid w:val="00DF7D34"/>
    <w:rsid w:val="00DF7EA5"/>
    <w:rsid w:val="00E03893"/>
    <w:rsid w:val="00E03D54"/>
    <w:rsid w:val="00E10711"/>
    <w:rsid w:val="00E10BD6"/>
    <w:rsid w:val="00E11E27"/>
    <w:rsid w:val="00E14A99"/>
    <w:rsid w:val="00E20D02"/>
    <w:rsid w:val="00E2367F"/>
    <w:rsid w:val="00E35761"/>
    <w:rsid w:val="00E40E58"/>
    <w:rsid w:val="00E41E0C"/>
    <w:rsid w:val="00E41EE6"/>
    <w:rsid w:val="00E42C8F"/>
    <w:rsid w:val="00E43B9F"/>
    <w:rsid w:val="00E44FDB"/>
    <w:rsid w:val="00E507C8"/>
    <w:rsid w:val="00E541AB"/>
    <w:rsid w:val="00E554E5"/>
    <w:rsid w:val="00E60208"/>
    <w:rsid w:val="00E60F6F"/>
    <w:rsid w:val="00E6126B"/>
    <w:rsid w:val="00E62981"/>
    <w:rsid w:val="00E63259"/>
    <w:rsid w:val="00E63657"/>
    <w:rsid w:val="00E67C04"/>
    <w:rsid w:val="00E714A5"/>
    <w:rsid w:val="00E7531D"/>
    <w:rsid w:val="00E76592"/>
    <w:rsid w:val="00E82620"/>
    <w:rsid w:val="00E84ABF"/>
    <w:rsid w:val="00E9186B"/>
    <w:rsid w:val="00E91A9D"/>
    <w:rsid w:val="00EA2A7B"/>
    <w:rsid w:val="00EA7CA1"/>
    <w:rsid w:val="00EB412E"/>
    <w:rsid w:val="00EB7790"/>
    <w:rsid w:val="00EC0CB4"/>
    <w:rsid w:val="00EC34CE"/>
    <w:rsid w:val="00EC4743"/>
    <w:rsid w:val="00ED109D"/>
    <w:rsid w:val="00ED3628"/>
    <w:rsid w:val="00ED416C"/>
    <w:rsid w:val="00ED4EBF"/>
    <w:rsid w:val="00ED79AD"/>
    <w:rsid w:val="00EE6DF7"/>
    <w:rsid w:val="00EF0D32"/>
    <w:rsid w:val="00EF1AAA"/>
    <w:rsid w:val="00EF2233"/>
    <w:rsid w:val="00F00928"/>
    <w:rsid w:val="00F0098D"/>
    <w:rsid w:val="00F00C84"/>
    <w:rsid w:val="00F00DD8"/>
    <w:rsid w:val="00F011D4"/>
    <w:rsid w:val="00F054FE"/>
    <w:rsid w:val="00F12CD2"/>
    <w:rsid w:val="00F24792"/>
    <w:rsid w:val="00F24A0C"/>
    <w:rsid w:val="00F302BA"/>
    <w:rsid w:val="00F3060E"/>
    <w:rsid w:val="00F4281A"/>
    <w:rsid w:val="00F42DEF"/>
    <w:rsid w:val="00F47D09"/>
    <w:rsid w:val="00F5080A"/>
    <w:rsid w:val="00F52671"/>
    <w:rsid w:val="00F527BE"/>
    <w:rsid w:val="00F54799"/>
    <w:rsid w:val="00F5616B"/>
    <w:rsid w:val="00F56C7D"/>
    <w:rsid w:val="00F573B4"/>
    <w:rsid w:val="00F57C84"/>
    <w:rsid w:val="00F629A1"/>
    <w:rsid w:val="00F66C9E"/>
    <w:rsid w:val="00F72F7F"/>
    <w:rsid w:val="00F81AD3"/>
    <w:rsid w:val="00F81D0E"/>
    <w:rsid w:val="00F93D16"/>
    <w:rsid w:val="00FA163B"/>
    <w:rsid w:val="00FA22AE"/>
    <w:rsid w:val="00FB1F9E"/>
    <w:rsid w:val="00FB20AE"/>
    <w:rsid w:val="00FB3701"/>
    <w:rsid w:val="00FB5534"/>
    <w:rsid w:val="00FB6E18"/>
    <w:rsid w:val="00FC1274"/>
    <w:rsid w:val="00FC150B"/>
    <w:rsid w:val="00FC26E9"/>
    <w:rsid w:val="00FC6F24"/>
    <w:rsid w:val="00FC72B0"/>
    <w:rsid w:val="00FD3D29"/>
    <w:rsid w:val="00FD7BF1"/>
    <w:rsid w:val="00FE1A79"/>
    <w:rsid w:val="00FE4FB7"/>
    <w:rsid w:val="00FE55ED"/>
    <w:rsid w:val="00FF0139"/>
    <w:rsid w:val="00FF0A6F"/>
    <w:rsid w:val="00FF5D82"/>
    <w:rsid w:val="00FF7722"/>
    <w:rsid w:val="00FF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554E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link w:val="10"/>
    <w:qFormat/>
    <w:rsid w:val="0047180F"/>
    <w:pPr>
      <w:keepNext/>
      <w:numPr>
        <w:numId w:val="2"/>
      </w:numPr>
      <w:jc w:val="both"/>
      <w:outlineLvl w:val="0"/>
    </w:pPr>
    <w:rPr>
      <w:rFonts w:ascii="a_Timer" w:hAnsi="a_Timer"/>
      <w:sz w:val="28"/>
      <w:lang/>
    </w:rPr>
  </w:style>
  <w:style w:type="paragraph" w:styleId="2">
    <w:name w:val="heading 2"/>
    <w:basedOn w:val="a0"/>
    <w:next w:val="a0"/>
    <w:link w:val="20"/>
    <w:qFormat/>
    <w:rsid w:val="0047180F"/>
    <w:pPr>
      <w:keepNext/>
      <w:numPr>
        <w:ilvl w:val="1"/>
        <w:numId w:val="2"/>
      </w:numPr>
      <w:autoSpaceDE w:val="0"/>
      <w:jc w:val="center"/>
      <w:outlineLvl w:val="1"/>
    </w:pPr>
    <w:rPr>
      <w:rFonts w:ascii="a_Timer" w:hAnsi="a_Timer"/>
      <w:b/>
      <w:sz w:val="32"/>
      <w:lang/>
    </w:rPr>
  </w:style>
  <w:style w:type="paragraph" w:styleId="3">
    <w:name w:val="heading 3"/>
    <w:basedOn w:val="a0"/>
    <w:next w:val="a0"/>
    <w:link w:val="30"/>
    <w:qFormat/>
    <w:rsid w:val="0047180F"/>
    <w:pPr>
      <w:keepNext/>
      <w:numPr>
        <w:ilvl w:val="2"/>
        <w:numId w:val="2"/>
      </w:numPr>
      <w:outlineLvl w:val="2"/>
    </w:pPr>
    <w:rPr>
      <w:rFonts w:ascii="a_Timer" w:hAnsi="a_Timer"/>
      <w:sz w:val="28"/>
      <w:lang/>
    </w:rPr>
  </w:style>
  <w:style w:type="paragraph" w:styleId="4">
    <w:name w:val="heading 4"/>
    <w:basedOn w:val="a0"/>
    <w:next w:val="a0"/>
    <w:link w:val="40"/>
    <w:qFormat/>
    <w:rsid w:val="0047180F"/>
    <w:pPr>
      <w:keepNext/>
      <w:numPr>
        <w:ilvl w:val="3"/>
        <w:numId w:val="2"/>
      </w:numPr>
      <w:jc w:val="center"/>
      <w:outlineLvl w:val="3"/>
    </w:pPr>
    <w:rPr>
      <w:rFonts w:ascii="a_Timer" w:hAnsi="a_Timer"/>
      <w:sz w:val="28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"/>
    <w:basedOn w:val="a0"/>
    <w:rsid w:val="00E554E5"/>
    <w:pPr>
      <w:suppressAutoHyphens w:val="0"/>
      <w:spacing w:line="240" w:lineRule="exact"/>
      <w:jc w:val="both"/>
    </w:pPr>
    <w:rPr>
      <w:lang w:val="en-US" w:eastAsia="en-US"/>
    </w:rPr>
  </w:style>
  <w:style w:type="paragraph" w:styleId="a5">
    <w:name w:val="Body Text"/>
    <w:basedOn w:val="a0"/>
    <w:rsid w:val="00FC150B"/>
    <w:pPr>
      <w:suppressAutoHyphens w:val="0"/>
      <w:spacing w:after="120"/>
    </w:pPr>
    <w:rPr>
      <w:lang w:eastAsia="ru-RU"/>
    </w:rPr>
  </w:style>
  <w:style w:type="paragraph" w:customStyle="1" w:styleId="11">
    <w:name w:val="Знак Знак1"/>
    <w:basedOn w:val="a0"/>
    <w:rsid w:val="00706388"/>
    <w:pPr>
      <w:suppressAutoHyphens w:val="0"/>
      <w:spacing w:line="240" w:lineRule="exact"/>
      <w:jc w:val="both"/>
    </w:pPr>
    <w:rPr>
      <w:lang w:val="en-US" w:eastAsia="en-US"/>
    </w:rPr>
  </w:style>
  <w:style w:type="paragraph" w:styleId="21">
    <w:name w:val="Body Text Indent 2"/>
    <w:basedOn w:val="a0"/>
    <w:rsid w:val="00596644"/>
    <w:pPr>
      <w:spacing w:after="120" w:line="480" w:lineRule="auto"/>
      <w:ind w:left="283"/>
    </w:pPr>
  </w:style>
  <w:style w:type="paragraph" w:customStyle="1" w:styleId="a6">
    <w:name w:val="Знак Знак Знак Знак Знак Знак Знак Знак Знак Знак Знак Знак Знак Знак"/>
    <w:basedOn w:val="a0"/>
    <w:rsid w:val="00244FD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7">
    <w:name w:val="Знак Знак Знак Знак Знак"/>
    <w:basedOn w:val="a0"/>
    <w:rsid w:val="00F573B4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 Знак Знак Знак Знак Знак Знак"/>
    <w:basedOn w:val="a0"/>
    <w:rsid w:val="00057A41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alloon Text"/>
    <w:basedOn w:val="a0"/>
    <w:link w:val="a9"/>
    <w:uiPriority w:val="99"/>
    <w:semiHidden/>
    <w:unhideWhenUsed/>
    <w:rsid w:val="00BF1170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BF1170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8D6A34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WW8Num7z0">
    <w:name w:val="WW8Num7z0"/>
    <w:rsid w:val="007A6B58"/>
    <w:rPr>
      <w:rFonts w:ascii="Symbol" w:hAnsi="Symbol"/>
    </w:rPr>
  </w:style>
  <w:style w:type="character" w:customStyle="1" w:styleId="10">
    <w:name w:val="Заголовок 1 Знак"/>
    <w:link w:val="1"/>
    <w:rsid w:val="0047180F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link w:val="2"/>
    <w:rsid w:val="0047180F"/>
    <w:rPr>
      <w:rFonts w:ascii="a_Timer" w:hAnsi="a_Timer"/>
      <w:b/>
      <w:sz w:val="32"/>
      <w:szCs w:val="24"/>
      <w:lang w:eastAsia="ar-SA"/>
    </w:rPr>
  </w:style>
  <w:style w:type="character" w:customStyle="1" w:styleId="30">
    <w:name w:val="Заголовок 3 Знак"/>
    <w:link w:val="3"/>
    <w:rsid w:val="0047180F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link w:val="4"/>
    <w:rsid w:val="0047180F"/>
    <w:rPr>
      <w:rFonts w:ascii="a_Timer" w:hAnsi="a_Timer"/>
      <w:sz w:val="28"/>
      <w:szCs w:val="24"/>
      <w:lang w:eastAsia="ar-SA"/>
    </w:rPr>
  </w:style>
  <w:style w:type="paragraph" w:customStyle="1" w:styleId="ConsPlusTitle">
    <w:name w:val="ConsPlusTitle"/>
    <w:rsid w:val="004718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footer"/>
    <w:basedOn w:val="a0"/>
    <w:link w:val="ab"/>
    <w:rsid w:val="00AD0AA0"/>
    <w:pPr>
      <w:tabs>
        <w:tab w:val="center" w:pos="4677"/>
        <w:tab w:val="right" w:pos="9355"/>
      </w:tabs>
    </w:pPr>
    <w:rPr>
      <w:lang/>
    </w:rPr>
  </w:style>
  <w:style w:type="paragraph" w:customStyle="1" w:styleId="22">
    <w:name w:val="Знак Знак2 Знак Знак Знак Знак"/>
    <w:basedOn w:val="a0"/>
    <w:rsid w:val="00AD0AA0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AD0AA0"/>
    <w:pPr>
      <w:widowControl w:val="0"/>
      <w:ind w:right="19772" w:firstLine="720"/>
    </w:pPr>
    <w:rPr>
      <w:rFonts w:ascii="Arial" w:hAnsi="Arial"/>
    </w:rPr>
  </w:style>
  <w:style w:type="paragraph" w:customStyle="1" w:styleId="ConsPlusCell">
    <w:name w:val="ConsPlusCell"/>
    <w:rsid w:val="00AD0A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page number"/>
    <w:basedOn w:val="a1"/>
    <w:rsid w:val="00B21E7C"/>
  </w:style>
  <w:style w:type="paragraph" w:customStyle="1" w:styleId="ad">
    <w:name w:val="Знак Знак Знак"/>
    <w:basedOn w:val="a0"/>
    <w:rsid w:val="0060533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Нижний колонтитул Знак"/>
    <w:link w:val="aa"/>
    <w:rsid w:val="00A8724F"/>
    <w:rPr>
      <w:sz w:val="24"/>
      <w:szCs w:val="24"/>
      <w:lang w:eastAsia="ar-SA"/>
    </w:rPr>
  </w:style>
  <w:style w:type="paragraph" w:customStyle="1" w:styleId="ae">
    <w:name w:val="Прижатый влево"/>
    <w:basedOn w:val="a0"/>
    <w:next w:val="a0"/>
    <w:rsid w:val="00580769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">
    <w:name w:val="List Paragraph"/>
    <w:basedOn w:val="a0"/>
    <w:qFormat/>
    <w:rsid w:val="0089579F"/>
    <w:pPr>
      <w:numPr>
        <w:numId w:val="3"/>
      </w:numPr>
      <w:suppressAutoHyphens w:val="0"/>
      <w:autoSpaceDE w:val="0"/>
      <w:autoSpaceDN w:val="0"/>
      <w:adjustRightInd w:val="0"/>
      <w:contextualSpacing/>
      <w:jc w:val="both"/>
    </w:pPr>
    <w:rPr>
      <w:color w:val="000000"/>
      <w:sz w:val="28"/>
      <w:szCs w:val="28"/>
      <w:lang w:eastAsia="ru-RU"/>
    </w:rPr>
  </w:style>
  <w:style w:type="paragraph" w:styleId="af">
    <w:name w:val="No Spacing"/>
    <w:link w:val="af0"/>
    <w:uiPriority w:val="1"/>
    <w:qFormat/>
    <w:rsid w:val="00C41755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locked/>
    <w:rsid w:val="009009F0"/>
    <w:rPr>
      <w:rFonts w:ascii="Calibri" w:eastAsia="Calibri" w:hAnsi="Calibri"/>
      <w:sz w:val="22"/>
      <w:szCs w:val="22"/>
      <w:lang w:val="ru-RU" w:eastAsia="en-US" w:bidi="ar-SA"/>
    </w:rPr>
  </w:style>
  <w:style w:type="paragraph" w:styleId="af1">
    <w:name w:val="header"/>
    <w:basedOn w:val="a0"/>
    <w:link w:val="af2"/>
    <w:uiPriority w:val="99"/>
    <w:semiHidden/>
    <w:unhideWhenUsed/>
    <w:rsid w:val="00B917E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semiHidden/>
    <w:rsid w:val="00B917E7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0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CDAD9-BA26-45FA-8792-9723F041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1819</Words>
  <Characters>12171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Предварительные итоги социально-экономического развития</vt:lpstr>
    </vt:vector>
  </TitlesOfParts>
  <Company>ф</Company>
  <LinksUpToDate>false</LinksUpToDate>
  <CharactersWithSpaces>13963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Предварительные итоги социально-экономического развития</dc:title>
  <dc:creator>Сазанская</dc:creator>
  <cp:lastModifiedBy>Ирина Аношкина</cp:lastModifiedBy>
  <cp:revision>3</cp:revision>
  <cp:lastPrinted>2023-11-07T11:05:00Z</cp:lastPrinted>
  <dcterms:created xsi:type="dcterms:W3CDTF">2023-11-08T04:12:00Z</dcterms:created>
  <dcterms:modified xsi:type="dcterms:W3CDTF">2023-11-08T04:13:00Z</dcterms:modified>
</cp:coreProperties>
</file>